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27AA" w:rsidRPr="003127AA" w:rsidRDefault="003127AA" w:rsidP="003127AA">
      <w:pPr>
        <w:spacing w:line="220" w:lineRule="atLeast"/>
        <w:jc w:val="center"/>
        <w:rPr>
          <w:rFonts w:asciiTheme="minorEastAsia" w:eastAsiaTheme="minorEastAsia" w:hAnsiTheme="minorEastAsia" w:hint="eastAsia"/>
          <w:bCs/>
          <w:sz w:val="24"/>
          <w:szCs w:val="24"/>
        </w:rPr>
      </w:pPr>
      <w:r w:rsidRPr="003127AA">
        <w:rPr>
          <w:rFonts w:asciiTheme="minorEastAsia" w:eastAsiaTheme="minorEastAsia" w:hAnsiTheme="minorEastAsia" w:hint="eastAsia"/>
          <w:bCs/>
          <w:sz w:val="24"/>
          <w:szCs w:val="24"/>
        </w:rPr>
        <w:t>《哈姆莱特》教学设计</w:t>
      </w:r>
    </w:p>
    <w:p w:rsidR="003127AA" w:rsidRPr="003127AA" w:rsidRDefault="003127AA" w:rsidP="003127AA">
      <w:pPr>
        <w:spacing w:line="220" w:lineRule="atLeast"/>
        <w:rPr>
          <w:rFonts w:asciiTheme="minorEastAsia" w:eastAsiaTheme="minorEastAsia" w:hAnsiTheme="minorEastAsia" w:hint="eastAsia"/>
          <w:sz w:val="21"/>
          <w:szCs w:val="21"/>
        </w:rPr>
      </w:pPr>
      <w:r w:rsidRPr="003127AA">
        <w:rPr>
          <w:rFonts w:asciiTheme="minorEastAsia" w:eastAsiaTheme="minorEastAsia" w:hAnsiTheme="minorEastAsia"/>
          <w:bCs/>
          <w:sz w:val="21"/>
          <w:szCs w:val="21"/>
        </w:rPr>
        <w:t>教学要求</w:t>
      </w:r>
    </w:p>
    <w:p w:rsidR="003127AA" w:rsidRPr="003127AA" w:rsidRDefault="003127AA" w:rsidP="003127AA">
      <w:pPr>
        <w:spacing w:line="220" w:lineRule="atLeast"/>
        <w:rPr>
          <w:rFonts w:asciiTheme="minorEastAsia" w:eastAsiaTheme="minorEastAsia" w:hAnsiTheme="minorEastAsia" w:hint="eastAsia"/>
          <w:sz w:val="21"/>
          <w:szCs w:val="21"/>
        </w:rPr>
      </w:pPr>
      <w:r w:rsidRPr="003127AA">
        <w:rPr>
          <w:rFonts w:asciiTheme="minorEastAsia" w:eastAsiaTheme="minorEastAsia" w:hAnsiTheme="minorEastAsia"/>
          <w:sz w:val="21"/>
          <w:szCs w:val="21"/>
        </w:rPr>
        <w:t>1、体会课文通过跌宕曲折的故事情节、尖锐的戏剧冲突刻画典型人物的写作特点。</w:t>
      </w:r>
      <w:r w:rsidRPr="003127AA">
        <w:rPr>
          <w:rFonts w:asciiTheme="minorEastAsia" w:eastAsiaTheme="minorEastAsia" w:hAnsiTheme="minorEastAsia"/>
          <w:sz w:val="21"/>
          <w:szCs w:val="21"/>
        </w:rPr>
        <w:br/>
        <w:t>2、用心品味课文丰富多彩而又个性化的艺术语言，读懂课文的字面意义和深层含义。</w:t>
      </w:r>
    </w:p>
    <w:p w:rsidR="003127AA" w:rsidRPr="003127AA" w:rsidRDefault="003127AA" w:rsidP="003127AA">
      <w:pPr>
        <w:spacing w:line="220" w:lineRule="atLeast"/>
        <w:rPr>
          <w:rFonts w:asciiTheme="minorEastAsia" w:eastAsiaTheme="minorEastAsia" w:hAnsiTheme="minorEastAsia" w:hint="eastAsia"/>
          <w:bCs/>
          <w:sz w:val="21"/>
          <w:szCs w:val="21"/>
        </w:rPr>
      </w:pPr>
      <w:r w:rsidRPr="003127AA">
        <w:rPr>
          <w:rFonts w:asciiTheme="minorEastAsia" w:eastAsiaTheme="minorEastAsia" w:hAnsiTheme="minorEastAsia"/>
          <w:sz w:val="21"/>
          <w:szCs w:val="21"/>
        </w:rPr>
        <w:t>3、学习品评人物的方法。</w:t>
      </w:r>
      <w:r w:rsidRPr="003127AA">
        <w:rPr>
          <w:rFonts w:asciiTheme="minorEastAsia" w:eastAsiaTheme="minorEastAsia" w:hAnsiTheme="minorEastAsia"/>
          <w:bCs/>
          <w:sz w:val="21"/>
          <w:szCs w:val="21"/>
        </w:rPr>
        <w:br/>
      </w:r>
    </w:p>
    <w:p w:rsidR="003127AA" w:rsidRPr="003127AA" w:rsidRDefault="003127AA" w:rsidP="003127AA">
      <w:pPr>
        <w:spacing w:line="220" w:lineRule="atLeast"/>
        <w:rPr>
          <w:rFonts w:asciiTheme="minorEastAsia" w:eastAsiaTheme="minorEastAsia" w:hAnsiTheme="minorEastAsia" w:hint="eastAsia"/>
          <w:sz w:val="21"/>
          <w:szCs w:val="21"/>
        </w:rPr>
      </w:pPr>
      <w:r w:rsidRPr="003127AA">
        <w:rPr>
          <w:rFonts w:asciiTheme="minorEastAsia" w:eastAsiaTheme="minorEastAsia" w:hAnsiTheme="minorEastAsia"/>
          <w:bCs/>
          <w:sz w:val="21"/>
          <w:szCs w:val="21"/>
        </w:rPr>
        <w:t>教学难点重点</w:t>
      </w:r>
    </w:p>
    <w:p w:rsidR="003127AA" w:rsidRPr="003127AA" w:rsidRDefault="003127AA" w:rsidP="003127AA">
      <w:pPr>
        <w:spacing w:line="220" w:lineRule="atLeast"/>
        <w:rPr>
          <w:rFonts w:asciiTheme="minorEastAsia" w:eastAsiaTheme="minorEastAsia" w:hAnsiTheme="minorEastAsia"/>
          <w:sz w:val="21"/>
          <w:szCs w:val="21"/>
        </w:rPr>
      </w:pPr>
      <w:r w:rsidRPr="003127AA">
        <w:rPr>
          <w:rFonts w:asciiTheme="minorEastAsia" w:eastAsiaTheme="minorEastAsia" w:hAnsiTheme="minorEastAsia"/>
          <w:sz w:val="21"/>
          <w:szCs w:val="21"/>
        </w:rPr>
        <w:t xml:space="preserve"> 重点：鉴赏跌宕曲折的故事情节和尖锐的戏剧冲突；</w:t>
      </w:r>
    </w:p>
    <w:p w:rsidR="003127AA" w:rsidRPr="003127AA" w:rsidRDefault="003127AA" w:rsidP="003127AA">
      <w:pPr>
        <w:spacing w:line="220" w:lineRule="atLeast"/>
        <w:rPr>
          <w:rFonts w:asciiTheme="minorEastAsia" w:eastAsiaTheme="minorEastAsia" w:hAnsiTheme="minorEastAsia"/>
          <w:sz w:val="21"/>
          <w:szCs w:val="21"/>
        </w:rPr>
      </w:pPr>
      <w:r w:rsidRPr="003127AA">
        <w:rPr>
          <w:rFonts w:asciiTheme="minorEastAsia" w:eastAsiaTheme="minorEastAsia" w:hAnsiTheme="minorEastAsia"/>
          <w:sz w:val="21"/>
          <w:szCs w:val="21"/>
        </w:rPr>
        <w:t>难点：品味课文丰富多彩而又个性化的艺术语言。</w:t>
      </w:r>
    </w:p>
    <w:p w:rsidR="003127AA" w:rsidRPr="003127AA" w:rsidRDefault="003127AA" w:rsidP="003127AA">
      <w:pPr>
        <w:spacing w:line="220" w:lineRule="atLeast"/>
        <w:rPr>
          <w:rFonts w:asciiTheme="minorEastAsia" w:eastAsiaTheme="minorEastAsia" w:hAnsiTheme="minorEastAsia"/>
          <w:sz w:val="21"/>
          <w:szCs w:val="21"/>
        </w:rPr>
      </w:pPr>
      <w:r w:rsidRPr="003127AA">
        <w:rPr>
          <w:rFonts w:asciiTheme="minorEastAsia" w:eastAsiaTheme="minorEastAsia" w:hAnsiTheme="minorEastAsia"/>
          <w:bCs/>
          <w:sz w:val="21"/>
          <w:szCs w:val="21"/>
        </w:rPr>
        <w:t>课时安排</w:t>
      </w:r>
      <w:r w:rsidRPr="003127AA">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一</w:t>
      </w:r>
      <w:r w:rsidRPr="003127AA">
        <w:rPr>
          <w:rFonts w:asciiTheme="minorEastAsia" w:eastAsiaTheme="minorEastAsia" w:hAnsiTheme="minorEastAsia"/>
          <w:sz w:val="21"/>
          <w:szCs w:val="21"/>
        </w:rPr>
        <w:t>课时</w:t>
      </w:r>
    </w:p>
    <w:p w:rsidR="003127AA" w:rsidRPr="003127AA" w:rsidRDefault="003127AA" w:rsidP="003127AA">
      <w:pPr>
        <w:spacing w:line="220" w:lineRule="atLeast"/>
        <w:rPr>
          <w:rFonts w:asciiTheme="minorEastAsia" w:eastAsiaTheme="minorEastAsia" w:hAnsiTheme="minorEastAsia"/>
          <w:sz w:val="21"/>
          <w:szCs w:val="21"/>
        </w:rPr>
      </w:pPr>
      <w:r w:rsidRPr="003127AA">
        <w:rPr>
          <w:rFonts w:asciiTheme="minorEastAsia" w:eastAsiaTheme="minorEastAsia" w:hAnsiTheme="minorEastAsia"/>
          <w:bCs/>
          <w:sz w:val="21"/>
          <w:szCs w:val="21"/>
        </w:rPr>
        <w:t>一、导入</w:t>
      </w:r>
    </w:p>
    <w:p w:rsidR="003127AA" w:rsidRPr="003127AA" w:rsidRDefault="003127AA" w:rsidP="003127AA">
      <w:pPr>
        <w:spacing w:line="220" w:lineRule="atLeast"/>
        <w:rPr>
          <w:rFonts w:asciiTheme="minorEastAsia" w:eastAsiaTheme="minorEastAsia" w:hAnsiTheme="minorEastAsia"/>
          <w:sz w:val="21"/>
          <w:szCs w:val="21"/>
        </w:rPr>
      </w:pPr>
      <w:r w:rsidRPr="003127AA">
        <w:rPr>
          <w:rFonts w:asciiTheme="minorEastAsia" w:eastAsiaTheme="minorEastAsia" w:hAnsiTheme="minorEastAsia"/>
          <w:bCs/>
          <w:sz w:val="21"/>
          <w:szCs w:val="21"/>
        </w:rPr>
        <w:t>活着，还是去死，这真是一个值得思虑的问题。——哈姆雷特</w:t>
      </w:r>
    </w:p>
    <w:p w:rsidR="003127AA" w:rsidRPr="003127AA" w:rsidRDefault="003127AA" w:rsidP="003127AA">
      <w:pPr>
        <w:spacing w:line="220" w:lineRule="atLeast"/>
        <w:rPr>
          <w:rFonts w:asciiTheme="minorEastAsia" w:eastAsiaTheme="minorEastAsia" w:hAnsiTheme="minorEastAsia"/>
          <w:sz w:val="21"/>
          <w:szCs w:val="21"/>
        </w:rPr>
      </w:pPr>
      <w:r w:rsidRPr="003127AA">
        <w:rPr>
          <w:rFonts w:asciiTheme="minorEastAsia" w:eastAsiaTheme="minorEastAsia" w:hAnsiTheme="minorEastAsia"/>
          <w:bCs/>
          <w:sz w:val="21"/>
          <w:szCs w:val="21"/>
        </w:rPr>
        <w:t>有一千个读者，就会有一千个哈姆雷特。——恩格斯</w:t>
      </w:r>
    </w:p>
    <w:p w:rsidR="003127AA" w:rsidRPr="003127AA" w:rsidRDefault="003127AA" w:rsidP="003127AA">
      <w:pPr>
        <w:spacing w:line="220" w:lineRule="atLeast"/>
        <w:rPr>
          <w:rFonts w:asciiTheme="minorEastAsia" w:eastAsiaTheme="minorEastAsia" w:hAnsiTheme="minorEastAsia"/>
          <w:sz w:val="21"/>
          <w:szCs w:val="21"/>
        </w:rPr>
      </w:pPr>
      <w:r w:rsidRPr="003127AA">
        <w:rPr>
          <w:rFonts w:asciiTheme="minorEastAsia" w:eastAsiaTheme="minorEastAsia" w:hAnsiTheme="minorEastAsia"/>
          <w:sz w:val="21"/>
          <w:szCs w:val="21"/>
        </w:rPr>
        <w:t>第一句深刻揭示了人的生存困境，第二句是文学品评的方法。虽然这两句话并不存在必然的因果关系，但都由于一部旷世杰作而成为千古名句。</w:t>
      </w:r>
      <w:r w:rsidRPr="003127AA">
        <w:rPr>
          <w:rFonts w:asciiTheme="minorEastAsia" w:eastAsiaTheme="minorEastAsia" w:hAnsiTheme="minorEastAsia"/>
          <w:bCs/>
          <w:sz w:val="21"/>
          <w:szCs w:val="21"/>
        </w:rPr>
        <w:t>哈姆雷特</w:t>
      </w:r>
      <w:r w:rsidRPr="003127AA">
        <w:rPr>
          <w:rFonts w:asciiTheme="minorEastAsia" w:eastAsiaTheme="minorEastAsia" w:hAnsiTheme="minorEastAsia"/>
          <w:sz w:val="21"/>
          <w:szCs w:val="21"/>
        </w:rPr>
        <w:t>（板书）</w:t>
      </w:r>
    </w:p>
    <w:p w:rsidR="003127AA" w:rsidRPr="003127AA" w:rsidRDefault="003127AA" w:rsidP="003127AA">
      <w:pPr>
        <w:spacing w:line="220" w:lineRule="atLeast"/>
        <w:rPr>
          <w:rFonts w:asciiTheme="minorEastAsia" w:eastAsiaTheme="minorEastAsia" w:hAnsiTheme="minorEastAsia"/>
          <w:sz w:val="21"/>
          <w:szCs w:val="21"/>
        </w:rPr>
      </w:pPr>
      <w:r w:rsidRPr="003127AA">
        <w:rPr>
          <w:rFonts w:asciiTheme="minorEastAsia" w:eastAsiaTheme="minorEastAsia" w:hAnsiTheme="minorEastAsia"/>
          <w:bCs/>
          <w:sz w:val="21"/>
          <w:szCs w:val="21"/>
        </w:rPr>
        <w:t>二、作家作品</w:t>
      </w:r>
    </w:p>
    <w:p w:rsidR="003127AA" w:rsidRPr="003127AA" w:rsidRDefault="003127AA" w:rsidP="003127AA">
      <w:pPr>
        <w:spacing w:line="220" w:lineRule="atLeast"/>
        <w:rPr>
          <w:rFonts w:asciiTheme="minorEastAsia" w:eastAsiaTheme="minorEastAsia" w:hAnsiTheme="minorEastAsia"/>
          <w:sz w:val="21"/>
          <w:szCs w:val="21"/>
        </w:rPr>
      </w:pPr>
      <w:r w:rsidRPr="003127AA">
        <w:rPr>
          <w:rFonts w:asciiTheme="minorEastAsia" w:eastAsiaTheme="minorEastAsia" w:hAnsiTheme="minorEastAsia"/>
          <w:sz w:val="21"/>
          <w:szCs w:val="21"/>
        </w:rPr>
        <w:t xml:space="preserve">　马克思称他是“最伟大的戏剧天才”。</w:t>
      </w:r>
    </w:p>
    <w:p w:rsidR="003127AA" w:rsidRPr="003127AA" w:rsidRDefault="003127AA" w:rsidP="003127AA">
      <w:pPr>
        <w:spacing w:line="220" w:lineRule="atLeast"/>
        <w:rPr>
          <w:rFonts w:asciiTheme="minorEastAsia" w:eastAsiaTheme="minorEastAsia" w:hAnsiTheme="minorEastAsia"/>
          <w:sz w:val="21"/>
          <w:szCs w:val="21"/>
        </w:rPr>
      </w:pPr>
      <w:r>
        <w:rPr>
          <w:rFonts w:asciiTheme="minorEastAsia" w:eastAsiaTheme="minorEastAsia" w:hAnsiTheme="minorEastAsia"/>
          <w:sz w:val="21"/>
          <w:szCs w:val="21"/>
        </w:rPr>
        <w:t> </w:t>
      </w:r>
      <w:r w:rsidRPr="003127AA">
        <w:rPr>
          <w:rFonts w:asciiTheme="minorEastAsia" w:eastAsiaTheme="minorEastAsia" w:hAnsiTheme="minorEastAsia"/>
          <w:sz w:val="21"/>
          <w:szCs w:val="21"/>
        </w:rPr>
        <w:t>本琼斯称他是“时代的灵魂”。</w:t>
      </w:r>
    </w:p>
    <w:p w:rsidR="003127AA" w:rsidRPr="003127AA" w:rsidRDefault="003127AA" w:rsidP="003127AA">
      <w:pPr>
        <w:spacing w:line="220" w:lineRule="atLeast"/>
        <w:ind w:firstLineChars="200" w:firstLine="420"/>
        <w:rPr>
          <w:rFonts w:asciiTheme="minorEastAsia" w:eastAsiaTheme="minorEastAsia" w:hAnsiTheme="minorEastAsia"/>
          <w:sz w:val="21"/>
          <w:szCs w:val="21"/>
        </w:rPr>
      </w:pPr>
      <w:r w:rsidRPr="003127AA">
        <w:rPr>
          <w:rFonts w:asciiTheme="minorEastAsia" w:eastAsiaTheme="minorEastAsia" w:hAnsiTheme="minorEastAsia"/>
          <w:sz w:val="21"/>
          <w:szCs w:val="21"/>
        </w:rPr>
        <w:t>莎翁对自己作品的评价：“给自然照一面镜子，给德行看一看自己的面目，给荒唐看一看自己的姿态，给时代和社会看一看自己的形象和印记。”</w:t>
      </w:r>
    </w:p>
    <w:p w:rsidR="003127AA" w:rsidRPr="003127AA" w:rsidRDefault="003127AA" w:rsidP="003127AA">
      <w:pPr>
        <w:spacing w:line="220" w:lineRule="atLeast"/>
        <w:rPr>
          <w:rFonts w:asciiTheme="minorEastAsia" w:eastAsiaTheme="minorEastAsia" w:hAnsiTheme="minorEastAsia"/>
          <w:sz w:val="21"/>
          <w:szCs w:val="21"/>
        </w:rPr>
      </w:pPr>
      <w:r w:rsidRPr="003127AA">
        <w:rPr>
          <w:rFonts w:asciiTheme="minorEastAsia" w:eastAsiaTheme="minorEastAsia" w:hAnsiTheme="minorEastAsia"/>
          <w:sz w:val="21"/>
          <w:szCs w:val="21"/>
        </w:rPr>
        <w:t>  莎士比亚，是欧洲文艺复兴时期英国最伟大的戏剧家和诗人。他出生了，默默无闻。他去世了，举世闻名。在整整52年的生涯中，他为世人留下了37个剧本，一卷14行诗和两部叙事长诗。</w:t>
      </w:r>
      <w:r w:rsidRPr="003127AA">
        <w:rPr>
          <w:rFonts w:asciiTheme="minorEastAsia" w:eastAsiaTheme="minorEastAsia" w:hAnsiTheme="minorEastAsia"/>
          <w:sz w:val="21"/>
          <w:szCs w:val="21"/>
        </w:rPr>
        <w:br/>
        <w:t xml:space="preserve">　　1564年4月26日，莎士比亚出生于英国沃里克郡斯特拉福镇的一位富裕的市民家庭。他少年时代曾在当地的一所主要教授拉丁文的“文学学校”学习，掌握了写作的基本技巧与较丰富的知识，但因他的父亲破产，未能毕业就走上独自谋生之路。他当过肉店学徒，也曾在乡村学校教过书，还干过其他各种职业，这使他增长了许多社会阅历。  </w:t>
      </w:r>
      <w:r w:rsidRPr="003127AA">
        <w:rPr>
          <w:rFonts w:asciiTheme="minorEastAsia" w:eastAsiaTheme="minorEastAsia" w:hAnsiTheme="minorEastAsia"/>
          <w:sz w:val="21"/>
          <w:szCs w:val="21"/>
        </w:rPr>
        <w:br/>
        <w:t xml:space="preserve">　　18岁时他和一个比自己大8岁的农场主女儿结了婚，几年后就做了三个孩子的父亲。22岁时他离开家乡独自来到伦敦。最初是给到剧院看戏的绅士们照料马匹，后来他当了演员，演一些小配角。1588年前后开始写作，先是改编前人的剧三，不久即开始独立创作。当时的剧坛为牛津、剑桥背景的“大学才子”们所把持，一个成名的剧作家曾以轻蔑的语气写文章嘲笑莎士比亚这样一个“粗俗的平民”、“暴发户式的乌鸦”竟敢同“高尚的天才”一比高低！但莎士比亚后来却赢得了包括大学生团体在内的广大观众的拥护和爱戴，学生们曾在学校业余演出过莎士比亚的一些剧本，如《哈姆雷特》、《错误的喜剧》。    </w:t>
      </w:r>
    </w:p>
    <w:p w:rsidR="003127AA" w:rsidRPr="003127AA" w:rsidRDefault="003127AA" w:rsidP="003127AA">
      <w:pPr>
        <w:spacing w:line="220" w:lineRule="atLeast"/>
        <w:rPr>
          <w:rFonts w:asciiTheme="minorEastAsia" w:eastAsiaTheme="minorEastAsia" w:hAnsiTheme="minorEastAsia"/>
          <w:sz w:val="21"/>
          <w:szCs w:val="21"/>
        </w:rPr>
      </w:pPr>
      <w:r w:rsidRPr="003127AA">
        <w:rPr>
          <w:rFonts w:asciiTheme="minorEastAsia" w:eastAsiaTheme="minorEastAsia" w:hAnsiTheme="minorEastAsia"/>
          <w:bCs/>
          <w:sz w:val="21"/>
          <w:szCs w:val="21"/>
        </w:rPr>
        <w:t>三、剧情梗概和人物简介</w:t>
      </w:r>
    </w:p>
    <w:p w:rsidR="003127AA" w:rsidRPr="003127AA" w:rsidRDefault="003127AA" w:rsidP="003127AA">
      <w:pPr>
        <w:spacing w:line="220" w:lineRule="atLeast"/>
        <w:rPr>
          <w:rFonts w:asciiTheme="minorEastAsia" w:eastAsiaTheme="minorEastAsia" w:hAnsiTheme="minorEastAsia"/>
          <w:sz w:val="21"/>
          <w:szCs w:val="21"/>
        </w:rPr>
      </w:pPr>
      <w:r w:rsidRPr="003127AA">
        <w:rPr>
          <w:rFonts w:asciiTheme="minorEastAsia" w:eastAsiaTheme="minorEastAsia" w:hAnsiTheme="minorEastAsia"/>
          <w:sz w:val="21"/>
          <w:szCs w:val="21"/>
        </w:rPr>
        <w:t>1、剧情梗概</w:t>
      </w:r>
    </w:p>
    <w:p w:rsidR="003127AA" w:rsidRPr="003127AA" w:rsidRDefault="003127AA" w:rsidP="003127AA">
      <w:pPr>
        <w:spacing w:line="220" w:lineRule="atLeast"/>
        <w:ind w:firstLineChars="200" w:firstLine="420"/>
        <w:rPr>
          <w:rFonts w:asciiTheme="minorEastAsia" w:eastAsiaTheme="minorEastAsia" w:hAnsiTheme="minorEastAsia"/>
          <w:sz w:val="21"/>
          <w:szCs w:val="21"/>
        </w:rPr>
      </w:pPr>
      <w:r w:rsidRPr="003127AA">
        <w:rPr>
          <w:rFonts w:asciiTheme="minorEastAsia" w:eastAsiaTheme="minorEastAsia" w:hAnsiTheme="minorEastAsia"/>
          <w:sz w:val="21"/>
          <w:szCs w:val="21"/>
        </w:rPr>
        <w:lastRenderedPageBreak/>
        <w:t>《哈姆莱特》也译作《王子复仇记》，是莎士比亚的代表作。写的是丹麦王子哈姆莱特为父报仇的故事。这出悲剧的情节是这样的：</w:t>
      </w:r>
      <w:r>
        <w:rPr>
          <w:rFonts w:asciiTheme="minorEastAsia" w:eastAsiaTheme="minorEastAsia" w:hAnsiTheme="minorEastAsia"/>
          <w:sz w:val="21"/>
          <w:szCs w:val="21"/>
        </w:rPr>
        <w:br/>
        <w:t>  </w:t>
      </w:r>
      <w:r w:rsidRPr="003127AA">
        <w:rPr>
          <w:rFonts w:asciiTheme="minorEastAsia" w:eastAsiaTheme="minorEastAsia" w:hAnsiTheme="minorEastAsia"/>
          <w:sz w:val="21"/>
          <w:szCs w:val="21"/>
        </w:rPr>
        <w:t>丹麦王子哈姆莱特在威登堡大学读书期间突然遭遇了一系列不幸和家庭变故：父亲暴亡，叔叔克劳狄斯篡位，母亲改嫁给了叔叔。这一切使他陷入了巨大的痛苦之中。后来父亲的鬼魂告诉他自己是被他的叔父毒死的。哈姆莱特认为他现在的为父复仇不只是为了他自己，而是整个社会、国家的问题。他自己要肩负起这个重整乾坤的重任。他考虑问题的各个方面，又怕泄露心事，又怕鬼魂是假的，怕落入坏人的圈套，他心烦意乱，忧郁寡欢，只好装疯卖傻以迷惑仇敌，等待时机复仇。克劳狄斯觉察到了危险，想方设法除掉他。而哈姆莱特为了进一步证实事实真相，也授意戏班进宫演了一出恶人杀兄、篡位、娶嫂的戏剧。克劳狄斯果然惊恐万分，仓皇退席。哈姆莱特的母亲企图劝说他忍让，却受到了他的指责，激愤中哈姆莱特误杀了情人奥菲利娅的父亲。狡猾的克劳狄斯这时派哈姆莱特出使英国，背后命人暗地将他处死。哈姆莱特察觉内情后中途逃回丹麦。回来后知道情人奥菲利娅因父死、爱人远离而发疯落水溺死。哈姆莱特悲愤交加，中了奸王的毒计。奸王利用奥菲利娅之兄雷欧提斯为父复仇的机会，密谋在比剑中用毒剑、毒酒来置哈姆莱特于死地。结果，哈姆莱特和雷欧提斯都中了毒剑，王后饮了毒酒，奸王也被刺死。王子哈姆莱特临死嘱托好友</w:t>
      </w:r>
      <w:r>
        <w:rPr>
          <w:rFonts w:asciiTheme="minorEastAsia" w:eastAsiaTheme="minorEastAsia" w:hAnsiTheme="minorEastAsia"/>
          <w:sz w:val="21"/>
          <w:szCs w:val="21"/>
        </w:rPr>
        <w:t>传播他的心愿</w:t>
      </w:r>
      <w:r>
        <w:rPr>
          <w:rFonts w:asciiTheme="minorEastAsia" w:eastAsiaTheme="minorEastAsia" w:hAnsiTheme="minorEastAsia" w:hint="eastAsia"/>
          <w:sz w:val="21"/>
          <w:szCs w:val="21"/>
        </w:rPr>
        <w:t>。</w:t>
      </w:r>
      <w:r w:rsidRPr="003127AA">
        <w:rPr>
          <w:rFonts w:asciiTheme="minorEastAsia" w:eastAsiaTheme="minorEastAsia" w:hAnsiTheme="minorEastAsia"/>
          <w:sz w:val="21"/>
          <w:szCs w:val="21"/>
        </w:rPr>
        <w:t>故事情节取材于12世纪的一部丹麦史，作者用人文主义的观点，把这个只是单纯为父复仇的故事，改写成一部深刻反映时代面貌、具有强烈反封建意识的悲剧，通过宫廷仇杀的故事，对以克劳狄斯为首的封建专制王朝进行了无情的揭露，对王子哈姆莱特为代表的人文主义者所进行的反封建暴政的斗争，给予了热情的赞赏和深厚的同情。哈姆莱特的形象代表了当时进步的人文主义的思想和愿望，是世界文学名著中著名的艺术典型之一。</w:t>
      </w:r>
    </w:p>
    <w:p w:rsidR="003127AA" w:rsidRPr="003127AA" w:rsidRDefault="003127AA" w:rsidP="003127AA">
      <w:pPr>
        <w:spacing w:line="220" w:lineRule="atLeast"/>
        <w:rPr>
          <w:rFonts w:asciiTheme="minorEastAsia" w:eastAsiaTheme="minorEastAsia" w:hAnsiTheme="minorEastAsia"/>
          <w:sz w:val="21"/>
          <w:szCs w:val="21"/>
        </w:rPr>
      </w:pPr>
      <w:r>
        <w:rPr>
          <w:rFonts w:asciiTheme="minorEastAsia" w:eastAsiaTheme="minorEastAsia" w:hAnsiTheme="minorEastAsia" w:hint="eastAsia"/>
          <w:bCs/>
          <w:sz w:val="21"/>
          <w:szCs w:val="21"/>
        </w:rPr>
        <w:t>四、</w:t>
      </w:r>
      <w:r w:rsidRPr="003127AA">
        <w:rPr>
          <w:rFonts w:asciiTheme="minorEastAsia" w:eastAsiaTheme="minorEastAsia" w:hAnsiTheme="minorEastAsia"/>
          <w:bCs/>
          <w:sz w:val="21"/>
          <w:szCs w:val="21"/>
        </w:rPr>
        <w:t>情节结构</w:t>
      </w:r>
    </w:p>
    <w:p w:rsidR="003127AA" w:rsidRPr="003127AA" w:rsidRDefault="003127AA" w:rsidP="003127AA">
      <w:pPr>
        <w:spacing w:line="220" w:lineRule="atLeast"/>
        <w:rPr>
          <w:rFonts w:asciiTheme="minorEastAsia" w:eastAsiaTheme="minorEastAsia" w:hAnsiTheme="minorEastAsia"/>
          <w:sz w:val="21"/>
          <w:szCs w:val="21"/>
        </w:rPr>
      </w:pPr>
      <w:r w:rsidRPr="003127AA">
        <w:rPr>
          <w:rFonts w:asciiTheme="minorEastAsia" w:eastAsiaTheme="minorEastAsia" w:hAnsiTheme="minorEastAsia"/>
          <w:bCs/>
          <w:sz w:val="21"/>
          <w:szCs w:val="21"/>
        </w:rPr>
        <w:t>1、节选剧情结构</w:t>
      </w:r>
    </w:p>
    <w:p w:rsidR="003127AA" w:rsidRPr="003127AA" w:rsidRDefault="003127AA" w:rsidP="003127AA">
      <w:pPr>
        <w:spacing w:line="220" w:lineRule="atLeast"/>
        <w:rPr>
          <w:rFonts w:asciiTheme="minorEastAsia" w:eastAsiaTheme="minorEastAsia" w:hAnsiTheme="minorEastAsia"/>
          <w:sz w:val="21"/>
          <w:szCs w:val="21"/>
        </w:rPr>
      </w:pPr>
      <w:r w:rsidRPr="003127AA">
        <w:rPr>
          <w:rFonts w:asciiTheme="minorEastAsia" w:eastAsiaTheme="minorEastAsia" w:hAnsiTheme="minorEastAsia"/>
          <w:sz w:val="21"/>
          <w:szCs w:val="21"/>
        </w:rPr>
        <w:t>第一部分（从开头到“霍拉旭  不要作声！谁来了？”）回述哈姆莱特逃回丹麦的经过。</w:t>
      </w:r>
    </w:p>
    <w:p w:rsidR="003127AA" w:rsidRPr="003127AA" w:rsidRDefault="003127AA" w:rsidP="003127AA">
      <w:pPr>
        <w:spacing w:line="220" w:lineRule="atLeast"/>
        <w:rPr>
          <w:rFonts w:asciiTheme="minorEastAsia" w:eastAsiaTheme="minorEastAsia" w:hAnsiTheme="minorEastAsia"/>
          <w:sz w:val="21"/>
          <w:szCs w:val="21"/>
        </w:rPr>
      </w:pPr>
      <w:r w:rsidRPr="003127AA">
        <w:rPr>
          <w:rFonts w:asciiTheme="minorEastAsia" w:eastAsiaTheme="minorEastAsia" w:hAnsiTheme="minorEastAsia"/>
          <w:sz w:val="21"/>
          <w:szCs w:val="21"/>
        </w:rPr>
        <w:t>第二部分（从“奥斯里克上”到“他们的水泡就破灭了”）哈姆莱特对奥斯里克的嘲讽。</w:t>
      </w:r>
    </w:p>
    <w:p w:rsidR="003127AA" w:rsidRPr="003127AA" w:rsidRDefault="003127AA" w:rsidP="003127AA">
      <w:pPr>
        <w:spacing w:line="220" w:lineRule="atLeast"/>
        <w:rPr>
          <w:rFonts w:asciiTheme="minorEastAsia" w:eastAsiaTheme="minorEastAsia" w:hAnsiTheme="minorEastAsia"/>
          <w:sz w:val="21"/>
          <w:szCs w:val="21"/>
        </w:rPr>
      </w:pPr>
      <w:r w:rsidRPr="003127AA">
        <w:rPr>
          <w:rFonts w:asciiTheme="minorEastAsia" w:eastAsiaTheme="minorEastAsia" w:hAnsiTheme="minorEastAsia"/>
          <w:sz w:val="21"/>
          <w:szCs w:val="21"/>
        </w:rPr>
        <w:t>第三部分（从“一贵族上”到结束）哈姆莱特与雷欧提斯比剑决斗，中了克劳狄斯的圈套。</w:t>
      </w:r>
    </w:p>
    <w:p w:rsidR="003127AA" w:rsidRPr="003127AA" w:rsidRDefault="003127AA" w:rsidP="003127AA">
      <w:pPr>
        <w:spacing w:line="220" w:lineRule="atLeast"/>
        <w:rPr>
          <w:rFonts w:asciiTheme="minorEastAsia" w:eastAsiaTheme="minorEastAsia" w:hAnsiTheme="minorEastAsia"/>
          <w:sz w:val="21"/>
          <w:szCs w:val="21"/>
        </w:rPr>
      </w:pPr>
      <w:r w:rsidRPr="003127AA">
        <w:rPr>
          <w:rFonts w:asciiTheme="minorEastAsia" w:eastAsiaTheme="minorEastAsia" w:hAnsiTheme="minorEastAsia"/>
          <w:bCs/>
          <w:sz w:val="21"/>
          <w:szCs w:val="21"/>
        </w:rPr>
        <w:t>2、剧中人物关系</w:t>
      </w:r>
    </w:p>
    <w:p w:rsidR="003127AA" w:rsidRPr="003127AA" w:rsidRDefault="003127AA" w:rsidP="003127AA">
      <w:pPr>
        <w:spacing w:line="220" w:lineRule="atLeast"/>
        <w:rPr>
          <w:rFonts w:asciiTheme="minorEastAsia" w:eastAsiaTheme="minorEastAsia" w:hAnsiTheme="minorEastAsia"/>
          <w:sz w:val="21"/>
          <w:szCs w:val="21"/>
        </w:rPr>
      </w:pPr>
      <w:r w:rsidRPr="003127AA">
        <w:rPr>
          <w:rFonts w:asciiTheme="minorEastAsia" w:eastAsiaTheme="minorEastAsia" w:hAnsiTheme="minorEastAsia"/>
          <w:sz w:val="21"/>
          <w:szCs w:val="21"/>
        </w:rPr>
        <w:t>哈姆莱特（丹麦王子）                    克劳狄斯（丹麦国王）</w:t>
      </w:r>
    </w:p>
    <w:p w:rsidR="003127AA" w:rsidRPr="003127AA" w:rsidRDefault="003127AA" w:rsidP="003127AA">
      <w:pPr>
        <w:spacing w:line="220" w:lineRule="atLeast"/>
        <w:rPr>
          <w:rFonts w:asciiTheme="minorEastAsia" w:eastAsiaTheme="minorEastAsia" w:hAnsiTheme="minorEastAsia"/>
          <w:sz w:val="21"/>
          <w:szCs w:val="21"/>
        </w:rPr>
      </w:pPr>
      <w:r w:rsidRPr="003127AA">
        <w:rPr>
          <w:rFonts w:asciiTheme="minorEastAsia" w:eastAsiaTheme="minorEastAsia" w:hAnsiTheme="minorEastAsia"/>
          <w:sz w:val="21"/>
          <w:szCs w:val="21"/>
        </w:rPr>
        <w:t>王后（哈姆莱特之母）                    波洛涅斯（御前大臣）</w:t>
      </w:r>
    </w:p>
    <w:p w:rsidR="003127AA" w:rsidRPr="003127AA" w:rsidRDefault="003127AA" w:rsidP="003127AA">
      <w:pPr>
        <w:spacing w:line="220" w:lineRule="atLeast"/>
        <w:rPr>
          <w:rFonts w:asciiTheme="minorEastAsia" w:eastAsiaTheme="minorEastAsia" w:hAnsiTheme="minorEastAsia"/>
          <w:sz w:val="21"/>
          <w:szCs w:val="21"/>
        </w:rPr>
      </w:pPr>
      <w:r w:rsidRPr="003127AA">
        <w:rPr>
          <w:rFonts w:asciiTheme="minorEastAsia" w:eastAsiaTheme="minorEastAsia" w:hAnsiTheme="minorEastAsia"/>
          <w:sz w:val="21"/>
          <w:szCs w:val="21"/>
        </w:rPr>
        <w:t xml:space="preserve">奥菲利亚（波洛涅斯之女）                </w:t>
      </w:r>
      <w:r>
        <w:rPr>
          <w:rFonts w:asciiTheme="minorEastAsia" w:eastAsiaTheme="minorEastAsia" w:hAnsiTheme="minorEastAsia" w:hint="eastAsia"/>
          <w:sz w:val="21"/>
          <w:szCs w:val="21"/>
        </w:rPr>
        <w:t xml:space="preserve">   </w:t>
      </w:r>
      <w:r w:rsidRPr="003127AA">
        <w:rPr>
          <w:rFonts w:asciiTheme="minorEastAsia" w:eastAsiaTheme="minorEastAsia" w:hAnsiTheme="minorEastAsia"/>
          <w:sz w:val="21"/>
          <w:szCs w:val="21"/>
        </w:rPr>
        <w:t>霍拉旭（哈姆雷特之友）</w:t>
      </w:r>
    </w:p>
    <w:p w:rsidR="003127AA" w:rsidRPr="003127AA" w:rsidRDefault="003127AA" w:rsidP="003127AA">
      <w:pPr>
        <w:spacing w:line="220" w:lineRule="atLeast"/>
        <w:rPr>
          <w:rFonts w:asciiTheme="minorEastAsia" w:eastAsiaTheme="minorEastAsia" w:hAnsiTheme="minorEastAsia"/>
          <w:sz w:val="21"/>
          <w:szCs w:val="21"/>
        </w:rPr>
      </w:pPr>
      <w:r w:rsidRPr="003127AA">
        <w:rPr>
          <w:rFonts w:asciiTheme="minorEastAsia" w:eastAsiaTheme="minorEastAsia" w:hAnsiTheme="minorEastAsia"/>
          <w:sz w:val="21"/>
          <w:szCs w:val="21"/>
        </w:rPr>
        <w:t xml:space="preserve">多森格兰兹（朝臣）吉尔登斯吞（朝臣）    </w:t>
      </w:r>
      <w:r>
        <w:rPr>
          <w:rFonts w:asciiTheme="minorEastAsia" w:eastAsiaTheme="minorEastAsia" w:hAnsiTheme="minorEastAsia" w:hint="eastAsia"/>
          <w:sz w:val="21"/>
          <w:szCs w:val="21"/>
        </w:rPr>
        <w:t xml:space="preserve">               </w:t>
      </w:r>
      <w:r w:rsidRPr="003127AA">
        <w:rPr>
          <w:rFonts w:asciiTheme="minorEastAsia" w:eastAsiaTheme="minorEastAsia" w:hAnsiTheme="minorEastAsia"/>
          <w:sz w:val="21"/>
          <w:szCs w:val="21"/>
        </w:rPr>
        <w:t>奥斯克里（宫廷大臣）</w:t>
      </w:r>
    </w:p>
    <w:p w:rsidR="003127AA" w:rsidRDefault="003127AA" w:rsidP="003127AA">
      <w:pPr>
        <w:spacing w:line="220" w:lineRule="atLeast"/>
        <w:rPr>
          <w:rFonts w:asciiTheme="minorEastAsia" w:eastAsiaTheme="minorEastAsia" w:hAnsiTheme="minorEastAsia" w:hint="eastAsia"/>
          <w:sz w:val="21"/>
          <w:szCs w:val="21"/>
        </w:rPr>
      </w:pPr>
      <w:r>
        <w:rPr>
          <w:rFonts w:asciiTheme="minorEastAsia" w:eastAsiaTheme="minorEastAsia" w:hAnsiTheme="minorEastAsia" w:hint="eastAsia"/>
          <w:bCs/>
          <w:sz w:val="21"/>
          <w:szCs w:val="21"/>
        </w:rPr>
        <w:t>五</w:t>
      </w:r>
      <w:r w:rsidRPr="003127AA">
        <w:rPr>
          <w:rFonts w:asciiTheme="minorEastAsia" w:eastAsiaTheme="minorEastAsia" w:hAnsiTheme="minorEastAsia"/>
          <w:bCs/>
          <w:sz w:val="21"/>
          <w:szCs w:val="21"/>
        </w:rPr>
        <w:t>、欣赏</w:t>
      </w:r>
      <w:r w:rsidRPr="003127AA">
        <w:rPr>
          <w:rFonts w:asciiTheme="minorEastAsia" w:eastAsiaTheme="minorEastAsia" w:hAnsiTheme="minorEastAsia"/>
          <w:sz w:val="21"/>
          <w:szCs w:val="21"/>
        </w:rPr>
        <w:t>       </w:t>
      </w:r>
    </w:p>
    <w:p w:rsidR="003127AA" w:rsidRPr="003127AA" w:rsidRDefault="003127AA" w:rsidP="003127AA">
      <w:pPr>
        <w:spacing w:line="220" w:lineRule="atLeast"/>
        <w:rPr>
          <w:rFonts w:asciiTheme="minorEastAsia" w:eastAsiaTheme="minorEastAsia" w:hAnsiTheme="minorEastAsia"/>
          <w:sz w:val="21"/>
          <w:szCs w:val="21"/>
        </w:rPr>
      </w:pPr>
      <w:r w:rsidRPr="003127AA">
        <w:rPr>
          <w:rFonts w:asciiTheme="minorEastAsia" w:eastAsiaTheme="minorEastAsia" w:hAnsiTheme="minorEastAsia"/>
          <w:bCs/>
          <w:sz w:val="21"/>
          <w:szCs w:val="21"/>
        </w:rPr>
        <w:t>1、跌宕曲折的故事情节</w:t>
      </w:r>
    </w:p>
    <w:p w:rsidR="003127AA" w:rsidRPr="003127AA" w:rsidRDefault="003127AA" w:rsidP="003127AA">
      <w:pPr>
        <w:spacing w:line="220" w:lineRule="atLeast"/>
        <w:rPr>
          <w:rFonts w:asciiTheme="minorEastAsia" w:eastAsiaTheme="minorEastAsia" w:hAnsiTheme="minorEastAsia"/>
          <w:sz w:val="21"/>
          <w:szCs w:val="21"/>
        </w:rPr>
      </w:pPr>
      <w:r w:rsidRPr="003127AA">
        <w:rPr>
          <w:rFonts w:asciiTheme="minorEastAsia" w:eastAsiaTheme="minorEastAsia" w:hAnsiTheme="minorEastAsia"/>
          <w:sz w:val="21"/>
          <w:szCs w:val="21"/>
        </w:rPr>
        <w:t xml:space="preserve">    </w:t>
      </w:r>
      <w:r w:rsidRPr="003127AA">
        <w:rPr>
          <w:rFonts w:asciiTheme="minorEastAsia" w:eastAsiaTheme="minorEastAsia" w:hAnsiTheme="minorEastAsia"/>
          <w:bCs/>
          <w:sz w:val="21"/>
          <w:szCs w:val="21"/>
        </w:rPr>
        <w:t>问题：节选部分安排了哪些悬念呢？</w:t>
      </w:r>
    </w:p>
    <w:p w:rsidR="003127AA" w:rsidRPr="003127AA" w:rsidRDefault="003127AA" w:rsidP="003127AA">
      <w:pPr>
        <w:spacing w:line="220" w:lineRule="atLeast"/>
        <w:rPr>
          <w:rFonts w:asciiTheme="minorEastAsia" w:eastAsiaTheme="minorEastAsia" w:hAnsiTheme="minorEastAsia"/>
          <w:sz w:val="21"/>
          <w:szCs w:val="21"/>
        </w:rPr>
      </w:pPr>
      <w:r w:rsidRPr="003127AA">
        <w:rPr>
          <w:rFonts w:asciiTheme="minorEastAsia" w:eastAsiaTheme="minorEastAsia" w:hAnsiTheme="minorEastAsia"/>
          <w:sz w:val="21"/>
          <w:szCs w:val="21"/>
        </w:rPr>
        <w:t xml:space="preserve">    </w:t>
      </w:r>
      <w:r w:rsidRPr="003127AA">
        <w:rPr>
          <w:rFonts w:asciiTheme="minorEastAsia" w:eastAsiaTheme="minorEastAsia" w:hAnsiTheme="minorEastAsia" w:cs="宋体" w:hint="eastAsia"/>
          <w:sz w:val="21"/>
          <w:szCs w:val="21"/>
        </w:rPr>
        <w:t>①</w:t>
      </w:r>
      <w:r w:rsidRPr="003127AA">
        <w:rPr>
          <w:rFonts w:asciiTheme="minorEastAsia" w:eastAsiaTheme="minorEastAsia" w:hAnsiTheme="minorEastAsia"/>
          <w:sz w:val="21"/>
          <w:szCs w:val="21"/>
        </w:rPr>
        <w:t>哈姆莱特从前往英国的途中逃回丹麦，等待他的将是怎样的命运？</w:t>
      </w:r>
    </w:p>
    <w:p w:rsidR="003127AA" w:rsidRPr="003127AA" w:rsidRDefault="003127AA" w:rsidP="003127AA">
      <w:pPr>
        <w:spacing w:line="220" w:lineRule="atLeast"/>
        <w:rPr>
          <w:rFonts w:asciiTheme="minorEastAsia" w:eastAsiaTheme="minorEastAsia" w:hAnsiTheme="minorEastAsia"/>
          <w:sz w:val="21"/>
          <w:szCs w:val="21"/>
        </w:rPr>
      </w:pPr>
      <w:r w:rsidRPr="003127AA">
        <w:rPr>
          <w:rFonts w:asciiTheme="minorEastAsia" w:eastAsiaTheme="minorEastAsia" w:hAnsiTheme="minorEastAsia"/>
          <w:sz w:val="21"/>
          <w:szCs w:val="21"/>
        </w:rPr>
        <w:t xml:space="preserve">    </w:t>
      </w:r>
      <w:r w:rsidRPr="003127AA">
        <w:rPr>
          <w:rFonts w:asciiTheme="minorEastAsia" w:eastAsiaTheme="minorEastAsia" w:hAnsiTheme="minorEastAsia" w:cs="宋体" w:hint="eastAsia"/>
          <w:sz w:val="21"/>
          <w:szCs w:val="21"/>
        </w:rPr>
        <w:t>②</w:t>
      </w:r>
      <w:r w:rsidRPr="003127AA">
        <w:rPr>
          <w:rFonts w:asciiTheme="minorEastAsia" w:eastAsiaTheme="minorEastAsia" w:hAnsiTheme="minorEastAsia"/>
          <w:sz w:val="21"/>
          <w:szCs w:val="21"/>
        </w:rPr>
        <w:t>哈姆莱特是否答应与雷欧提斯比剑？</w:t>
      </w:r>
    </w:p>
    <w:p w:rsidR="003127AA" w:rsidRPr="003127AA" w:rsidRDefault="003127AA" w:rsidP="003127AA">
      <w:pPr>
        <w:spacing w:line="220" w:lineRule="atLeast"/>
        <w:rPr>
          <w:rFonts w:asciiTheme="minorEastAsia" w:eastAsiaTheme="minorEastAsia" w:hAnsiTheme="minorEastAsia"/>
          <w:sz w:val="21"/>
          <w:szCs w:val="21"/>
        </w:rPr>
      </w:pPr>
      <w:r w:rsidRPr="003127AA">
        <w:rPr>
          <w:rFonts w:asciiTheme="minorEastAsia" w:eastAsiaTheme="minorEastAsia" w:hAnsiTheme="minorEastAsia"/>
          <w:sz w:val="21"/>
          <w:szCs w:val="21"/>
        </w:rPr>
        <w:t xml:space="preserve">    </w:t>
      </w:r>
      <w:r w:rsidRPr="003127AA">
        <w:rPr>
          <w:rFonts w:asciiTheme="minorEastAsia" w:eastAsiaTheme="minorEastAsia" w:hAnsiTheme="minorEastAsia" w:cs="宋体" w:hint="eastAsia"/>
          <w:sz w:val="21"/>
          <w:szCs w:val="21"/>
        </w:rPr>
        <w:t>③</w:t>
      </w:r>
      <w:r w:rsidRPr="003127AA">
        <w:rPr>
          <w:rFonts w:asciiTheme="minorEastAsia" w:eastAsiaTheme="minorEastAsia" w:hAnsiTheme="minorEastAsia"/>
          <w:sz w:val="21"/>
          <w:szCs w:val="21"/>
        </w:rPr>
        <w:t>哈姆莱特是否已经觉察到雷欧提斯使用的剑有毒？</w:t>
      </w:r>
    </w:p>
    <w:p w:rsidR="003127AA" w:rsidRPr="003127AA" w:rsidRDefault="003127AA" w:rsidP="003127AA">
      <w:pPr>
        <w:spacing w:line="220" w:lineRule="atLeast"/>
        <w:rPr>
          <w:rFonts w:asciiTheme="minorEastAsia" w:eastAsiaTheme="minorEastAsia" w:hAnsiTheme="minorEastAsia"/>
          <w:sz w:val="21"/>
          <w:szCs w:val="21"/>
        </w:rPr>
      </w:pPr>
      <w:r w:rsidRPr="003127AA">
        <w:rPr>
          <w:rFonts w:asciiTheme="minorEastAsia" w:eastAsiaTheme="minorEastAsia" w:hAnsiTheme="minorEastAsia"/>
          <w:sz w:val="21"/>
          <w:szCs w:val="21"/>
        </w:rPr>
        <w:t xml:space="preserve">    </w:t>
      </w:r>
      <w:r w:rsidRPr="003127AA">
        <w:rPr>
          <w:rFonts w:asciiTheme="minorEastAsia" w:eastAsiaTheme="minorEastAsia" w:hAnsiTheme="minorEastAsia" w:cs="宋体" w:hint="eastAsia"/>
          <w:sz w:val="21"/>
          <w:szCs w:val="21"/>
        </w:rPr>
        <w:t>④</w:t>
      </w:r>
      <w:r w:rsidRPr="003127AA">
        <w:rPr>
          <w:rFonts w:asciiTheme="minorEastAsia" w:eastAsiaTheme="minorEastAsia" w:hAnsiTheme="minorEastAsia"/>
          <w:sz w:val="21"/>
          <w:szCs w:val="21"/>
        </w:rPr>
        <w:t>雷欧提斯是否会按照克劳狄斯事先设计的计划行事？</w:t>
      </w:r>
    </w:p>
    <w:p w:rsidR="003127AA" w:rsidRPr="003127AA" w:rsidRDefault="003127AA" w:rsidP="003127AA">
      <w:pPr>
        <w:spacing w:line="220" w:lineRule="atLeast"/>
        <w:rPr>
          <w:rFonts w:asciiTheme="minorEastAsia" w:eastAsiaTheme="minorEastAsia" w:hAnsiTheme="minorEastAsia"/>
          <w:sz w:val="21"/>
          <w:szCs w:val="21"/>
        </w:rPr>
      </w:pPr>
      <w:r w:rsidRPr="003127AA">
        <w:rPr>
          <w:rFonts w:asciiTheme="minorEastAsia" w:eastAsiaTheme="minorEastAsia" w:hAnsiTheme="minorEastAsia"/>
          <w:sz w:val="21"/>
          <w:szCs w:val="21"/>
        </w:rPr>
        <w:lastRenderedPageBreak/>
        <w:t>    问题：这样悬念迭生的情节安排有什么好处？</w:t>
      </w:r>
    </w:p>
    <w:p w:rsidR="003127AA" w:rsidRPr="003127AA" w:rsidRDefault="003127AA" w:rsidP="003127AA">
      <w:pPr>
        <w:spacing w:line="220" w:lineRule="atLeast"/>
        <w:rPr>
          <w:rFonts w:asciiTheme="minorEastAsia" w:eastAsiaTheme="minorEastAsia" w:hAnsiTheme="minorEastAsia"/>
          <w:sz w:val="21"/>
          <w:szCs w:val="21"/>
        </w:rPr>
      </w:pPr>
      <w:r w:rsidRPr="003127AA">
        <w:rPr>
          <w:rFonts w:asciiTheme="minorEastAsia" w:eastAsiaTheme="minorEastAsia" w:hAnsiTheme="minorEastAsia"/>
          <w:sz w:val="21"/>
          <w:szCs w:val="21"/>
        </w:rPr>
        <w:t xml:space="preserve">明确：每一个悬念围绕着和克劳狄斯的毒计是否能得逞和哈姆雷特能否避免厄运来展开，这样处理能紧紧扣住读者（观众）的心，使读者（观众）的心始终处于高度紧张状态之中。 </w:t>
      </w:r>
      <w:r w:rsidRPr="003127AA">
        <w:rPr>
          <w:rFonts w:asciiTheme="minorEastAsia" w:eastAsiaTheme="minorEastAsia" w:hAnsiTheme="minorEastAsia"/>
          <w:bCs/>
          <w:sz w:val="21"/>
          <w:szCs w:val="21"/>
        </w:rPr>
        <w:t>2、尖锐的矛盾冲突</w:t>
      </w:r>
    </w:p>
    <w:p w:rsidR="003127AA" w:rsidRPr="003127AA" w:rsidRDefault="003127AA" w:rsidP="003127AA">
      <w:pPr>
        <w:spacing w:line="220" w:lineRule="atLeast"/>
        <w:rPr>
          <w:rFonts w:asciiTheme="minorEastAsia" w:eastAsiaTheme="minorEastAsia" w:hAnsiTheme="minorEastAsia"/>
          <w:sz w:val="21"/>
          <w:szCs w:val="21"/>
        </w:rPr>
      </w:pPr>
      <w:r w:rsidRPr="003127AA">
        <w:rPr>
          <w:rFonts w:asciiTheme="minorEastAsia" w:eastAsiaTheme="minorEastAsia" w:hAnsiTheme="minorEastAsia"/>
          <w:sz w:val="21"/>
          <w:szCs w:val="21"/>
        </w:rPr>
        <w:t>问题：“比剑决斗”一共有多少矛盾冲突？</w:t>
      </w:r>
    </w:p>
    <w:p w:rsidR="003127AA" w:rsidRPr="003127AA" w:rsidRDefault="003127AA" w:rsidP="003127AA">
      <w:pPr>
        <w:spacing w:line="220" w:lineRule="atLeast"/>
        <w:rPr>
          <w:rFonts w:asciiTheme="minorEastAsia" w:eastAsiaTheme="minorEastAsia" w:hAnsiTheme="minorEastAsia"/>
          <w:sz w:val="21"/>
          <w:szCs w:val="21"/>
        </w:rPr>
      </w:pPr>
      <w:r w:rsidRPr="003127AA">
        <w:rPr>
          <w:rFonts w:asciiTheme="minorEastAsia" w:eastAsiaTheme="minorEastAsia" w:hAnsiTheme="minorEastAsia"/>
          <w:sz w:val="21"/>
          <w:szCs w:val="21"/>
        </w:rPr>
        <w:t>    哈姆雷特——克劳狄斯（杀父霸母之仇）</w:t>
      </w:r>
    </w:p>
    <w:p w:rsidR="003127AA" w:rsidRPr="003127AA" w:rsidRDefault="003127AA" w:rsidP="003127AA">
      <w:pPr>
        <w:spacing w:line="220" w:lineRule="atLeast"/>
        <w:rPr>
          <w:rFonts w:asciiTheme="minorEastAsia" w:eastAsiaTheme="minorEastAsia" w:hAnsiTheme="minorEastAsia"/>
          <w:sz w:val="21"/>
          <w:szCs w:val="21"/>
        </w:rPr>
      </w:pPr>
      <w:r w:rsidRPr="003127AA">
        <w:rPr>
          <w:rFonts w:asciiTheme="minorEastAsia" w:eastAsiaTheme="minorEastAsia" w:hAnsiTheme="minorEastAsia"/>
          <w:sz w:val="21"/>
          <w:szCs w:val="21"/>
        </w:rPr>
        <w:t>哈姆雷特——雷欧提斯（杀父“害”妹之仇）</w:t>
      </w:r>
    </w:p>
    <w:p w:rsidR="003127AA" w:rsidRDefault="003127AA" w:rsidP="003127AA">
      <w:pPr>
        <w:spacing w:line="220" w:lineRule="atLeast"/>
        <w:rPr>
          <w:rFonts w:asciiTheme="minorEastAsia" w:eastAsiaTheme="minorEastAsia" w:hAnsiTheme="minorEastAsia" w:hint="eastAsia"/>
          <w:sz w:val="21"/>
          <w:szCs w:val="21"/>
        </w:rPr>
      </w:pPr>
      <w:r w:rsidRPr="003127AA">
        <w:rPr>
          <w:rFonts w:asciiTheme="minorEastAsia" w:eastAsiaTheme="minorEastAsia" w:hAnsiTheme="minorEastAsia"/>
          <w:sz w:val="21"/>
          <w:szCs w:val="21"/>
        </w:rPr>
        <w:t>总之，两重矛盾冲突产生尖锐的碰撞，并紧紧围绕“比剑”（明）和“毒计”（暗）展开，悲剧由此产生！</w:t>
      </w:r>
    </w:p>
    <w:p w:rsidR="003127AA" w:rsidRPr="003127AA" w:rsidRDefault="003127AA" w:rsidP="003127AA">
      <w:pPr>
        <w:spacing w:line="220" w:lineRule="atLeast"/>
        <w:rPr>
          <w:rFonts w:asciiTheme="minorEastAsia" w:eastAsiaTheme="minorEastAsia" w:hAnsiTheme="minorEastAsia"/>
          <w:sz w:val="21"/>
          <w:szCs w:val="21"/>
        </w:rPr>
      </w:pPr>
      <w:r w:rsidRPr="003127AA">
        <w:rPr>
          <w:rFonts w:asciiTheme="minorEastAsia" w:eastAsiaTheme="minorEastAsia" w:hAnsiTheme="minorEastAsia"/>
          <w:sz w:val="21"/>
          <w:szCs w:val="21"/>
        </w:rPr>
        <w:t xml:space="preserve"> </w:t>
      </w:r>
      <w:r w:rsidRPr="003127AA">
        <w:rPr>
          <w:rFonts w:asciiTheme="minorEastAsia" w:eastAsiaTheme="minorEastAsia" w:hAnsiTheme="minorEastAsia"/>
          <w:bCs/>
          <w:sz w:val="21"/>
          <w:szCs w:val="21"/>
        </w:rPr>
        <w:t>3、动作化的语言</w:t>
      </w:r>
    </w:p>
    <w:p w:rsidR="003127AA" w:rsidRPr="003127AA" w:rsidRDefault="003127AA" w:rsidP="003127AA">
      <w:pPr>
        <w:spacing w:line="220" w:lineRule="atLeast"/>
        <w:rPr>
          <w:rFonts w:asciiTheme="minorEastAsia" w:eastAsiaTheme="minorEastAsia" w:hAnsiTheme="minorEastAsia"/>
          <w:sz w:val="21"/>
          <w:szCs w:val="21"/>
        </w:rPr>
      </w:pPr>
      <w:r w:rsidRPr="003127AA">
        <w:rPr>
          <w:rFonts w:asciiTheme="minorEastAsia" w:eastAsiaTheme="minorEastAsia" w:hAnsiTheme="minorEastAsia"/>
          <w:sz w:val="21"/>
          <w:szCs w:val="21"/>
        </w:rPr>
        <w:t>哈姆雷特   （二人比剑）又是一剑；你怎么说？</w:t>
      </w:r>
    </w:p>
    <w:p w:rsidR="003127AA" w:rsidRPr="003127AA" w:rsidRDefault="003127AA" w:rsidP="003127AA">
      <w:pPr>
        <w:spacing w:line="220" w:lineRule="atLeast"/>
        <w:rPr>
          <w:rFonts w:asciiTheme="minorEastAsia" w:eastAsiaTheme="minorEastAsia" w:hAnsiTheme="minorEastAsia"/>
          <w:sz w:val="21"/>
          <w:szCs w:val="21"/>
        </w:rPr>
      </w:pPr>
      <w:r w:rsidRPr="003127AA">
        <w:rPr>
          <w:rFonts w:asciiTheme="minorEastAsia" w:eastAsiaTheme="minorEastAsia" w:hAnsiTheme="minorEastAsia"/>
          <w:bCs/>
          <w:sz w:val="21"/>
          <w:szCs w:val="21"/>
        </w:rPr>
        <w:t>（哈姆雷特：得意，纳闷     雷欧提斯：激怒，激起斗志）</w:t>
      </w:r>
    </w:p>
    <w:p w:rsidR="003127AA" w:rsidRPr="003127AA" w:rsidRDefault="003127AA" w:rsidP="003127AA">
      <w:pPr>
        <w:spacing w:line="220" w:lineRule="atLeast"/>
        <w:rPr>
          <w:rFonts w:asciiTheme="minorEastAsia" w:eastAsiaTheme="minorEastAsia" w:hAnsiTheme="minorEastAsia"/>
          <w:sz w:val="21"/>
          <w:szCs w:val="21"/>
        </w:rPr>
      </w:pPr>
      <w:r w:rsidRPr="003127AA">
        <w:rPr>
          <w:rFonts w:asciiTheme="minorEastAsia" w:eastAsiaTheme="minorEastAsia" w:hAnsiTheme="minorEastAsia"/>
          <w:sz w:val="21"/>
          <w:szCs w:val="21"/>
        </w:rPr>
        <w:t>雷欧提斯   陛下，现在我一定要击中他了。</w:t>
      </w:r>
    </w:p>
    <w:p w:rsidR="003127AA" w:rsidRPr="003127AA" w:rsidRDefault="003127AA" w:rsidP="003127AA">
      <w:pPr>
        <w:spacing w:line="220" w:lineRule="atLeast"/>
        <w:rPr>
          <w:rFonts w:asciiTheme="minorEastAsia" w:eastAsiaTheme="minorEastAsia" w:hAnsiTheme="minorEastAsia"/>
          <w:sz w:val="21"/>
          <w:szCs w:val="21"/>
        </w:rPr>
      </w:pPr>
      <w:r w:rsidRPr="003127AA">
        <w:rPr>
          <w:rFonts w:asciiTheme="minorEastAsia" w:eastAsiaTheme="minorEastAsia" w:hAnsiTheme="minorEastAsia"/>
          <w:bCs/>
          <w:sz w:val="21"/>
          <w:szCs w:val="21"/>
        </w:rPr>
        <w:t>（雷欧提斯还不能下定决心杀死哈姆雷特，希望从国王那里获得勇气。）</w:t>
      </w:r>
    </w:p>
    <w:p w:rsidR="003127AA" w:rsidRPr="003127AA" w:rsidRDefault="003127AA" w:rsidP="003127AA">
      <w:pPr>
        <w:spacing w:line="220" w:lineRule="atLeast"/>
        <w:rPr>
          <w:rFonts w:asciiTheme="minorEastAsia" w:eastAsiaTheme="minorEastAsia" w:hAnsiTheme="minorEastAsia"/>
          <w:sz w:val="21"/>
          <w:szCs w:val="21"/>
        </w:rPr>
      </w:pPr>
      <w:r w:rsidRPr="003127AA">
        <w:rPr>
          <w:rFonts w:asciiTheme="minorEastAsia" w:eastAsiaTheme="minorEastAsia" w:hAnsiTheme="minorEastAsia"/>
          <w:sz w:val="21"/>
          <w:szCs w:val="21"/>
        </w:rPr>
        <w:t>奥斯里克   两边都没有中。</w:t>
      </w:r>
    </w:p>
    <w:p w:rsidR="003127AA" w:rsidRPr="003127AA" w:rsidRDefault="003127AA" w:rsidP="003127AA">
      <w:pPr>
        <w:spacing w:line="220" w:lineRule="atLeast"/>
        <w:rPr>
          <w:rFonts w:asciiTheme="minorEastAsia" w:eastAsiaTheme="minorEastAsia" w:hAnsiTheme="minorEastAsia"/>
          <w:sz w:val="21"/>
          <w:szCs w:val="21"/>
        </w:rPr>
      </w:pPr>
      <w:r w:rsidRPr="003127AA">
        <w:rPr>
          <w:rFonts w:asciiTheme="minorEastAsia" w:eastAsiaTheme="minorEastAsia" w:hAnsiTheme="minorEastAsia"/>
          <w:sz w:val="21"/>
          <w:szCs w:val="21"/>
        </w:rPr>
        <w:t>（</w:t>
      </w:r>
      <w:r w:rsidRPr="003127AA">
        <w:rPr>
          <w:rFonts w:asciiTheme="minorEastAsia" w:eastAsiaTheme="minorEastAsia" w:hAnsiTheme="minorEastAsia"/>
          <w:bCs/>
          <w:sz w:val="21"/>
          <w:szCs w:val="21"/>
        </w:rPr>
        <w:t>体现奥斯里克胆小谨慎的个性。）</w:t>
      </w:r>
    </w:p>
    <w:p w:rsidR="003127AA" w:rsidRPr="003127AA" w:rsidRDefault="003127AA" w:rsidP="003127AA">
      <w:pPr>
        <w:spacing w:line="220" w:lineRule="atLeast"/>
        <w:rPr>
          <w:rFonts w:asciiTheme="minorEastAsia" w:eastAsiaTheme="minorEastAsia" w:hAnsiTheme="minorEastAsia"/>
          <w:sz w:val="21"/>
          <w:szCs w:val="21"/>
        </w:rPr>
      </w:pPr>
      <w:r w:rsidRPr="003127AA">
        <w:rPr>
          <w:rFonts w:asciiTheme="minorEastAsia" w:eastAsiaTheme="minorEastAsia" w:hAnsiTheme="minorEastAsia"/>
          <w:sz w:val="21"/>
          <w:szCs w:val="21"/>
        </w:rPr>
        <w:t>国王   我怕你击不中他。</w:t>
      </w:r>
    </w:p>
    <w:p w:rsidR="003127AA" w:rsidRPr="003127AA" w:rsidRDefault="003127AA" w:rsidP="003127AA">
      <w:pPr>
        <w:spacing w:line="220" w:lineRule="atLeast"/>
        <w:rPr>
          <w:rFonts w:asciiTheme="minorEastAsia" w:eastAsiaTheme="minorEastAsia" w:hAnsiTheme="minorEastAsia"/>
          <w:sz w:val="21"/>
          <w:szCs w:val="21"/>
        </w:rPr>
      </w:pPr>
      <w:r w:rsidRPr="003127AA">
        <w:rPr>
          <w:rFonts w:asciiTheme="minorEastAsia" w:eastAsiaTheme="minorEastAsia" w:hAnsiTheme="minorEastAsia"/>
          <w:bCs/>
          <w:sz w:val="21"/>
          <w:szCs w:val="21"/>
        </w:rPr>
        <w:t>（克劳狄斯使用激将法，迫使雷欧提斯下定决心杀死哈姆雷特。）</w:t>
      </w:r>
    </w:p>
    <w:p w:rsidR="003127AA" w:rsidRPr="003127AA" w:rsidRDefault="003127AA" w:rsidP="003127AA">
      <w:pPr>
        <w:spacing w:line="220" w:lineRule="atLeast"/>
        <w:rPr>
          <w:rFonts w:asciiTheme="minorEastAsia" w:eastAsiaTheme="minorEastAsia" w:hAnsiTheme="minorEastAsia"/>
          <w:sz w:val="21"/>
          <w:szCs w:val="21"/>
        </w:rPr>
      </w:pPr>
      <w:r w:rsidRPr="003127AA">
        <w:rPr>
          <w:rFonts w:asciiTheme="minorEastAsia" w:eastAsiaTheme="minorEastAsia" w:hAnsiTheme="minorEastAsia"/>
          <w:sz w:val="21"/>
          <w:szCs w:val="21"/>
        </w:rPr>
        <w:t>哈姆雷特   你怎么一点也不起劲？请你使出全身的本领来吧；我怕你在开我的玩笑哩。</w:t>
      </w:r>
    </w:p>
    <w:p w:rsidR="003127AA" w:rsidRPr="003127AA" w:rsidRDefault="003127AA" w:rsidP="003127AA">
      <w:pPr>
        <w:spacing w:line="220" w:lineRule="atLeast"/>
        <w:rPr>
          <w:rFonts w:asciiTheme="minorEastAsia" w:eastAsiaTheme="minorEastAsia" w:hAnsiTheme="minorEastAsia"/>
          <w:sz w:val="21"/>
          <w:szCs w:val="21"/>
        </w:rPr>
      </w:pPr>
      <w:r w:rsidRPr="003127AA">
        <w:rPr>
          <w:rFonts w:asciiTheme="minorEastAsia" w:eastAsiaTheme="minorEastAsia" w:hAnsiTheme="minorEastAsia"/>
          <w:bCs/>
          <w:sz w:val="21"/>
          <w:szCs w:val="21"/>
        </w:rPr>
        <w:t>（哈姆雷特的话激怒了雷欧提斯，使他刺出致命的一剑。）</w:t>
      </w:r>
    </w:p>
    <w:p w:rsidR="003127AA" w:rsidRPr="003127AA" w:rsidRDefault="003127AA" w:rsidP="003127AA">
      <w:pPr>
        <w:spacing w:line="220" w:lineRule="atLeast"/>
        <w:rPr>
          <w:rFonts w:asciiTheme="minorEastAsia" w:eastAsiaTheme="minorEastAsia" w:hAnsiTheme="minorEastAsia"/>
          <w:sz w:val="21"/>
          <w:szCs w:val="21"/>
        </w:rPr>
      </w:pPr>
      <w:r w:rsidRPr="003127AA">
        <w:rPr>
          <w:rFonts w:asciiTheme="minorEastAsia" w:eastAsiaTheme="minorEastAsia" w:hAnsiTheme="minorEastAsia"/>
          <w:bCs/>
          <w:sz w:val="21"/>
          <w:szCs w:val="21"/>
        </w:rPr>
        <w:t>4、个性化的语言    </w:t>
      </w:r>
      <w:r w:rsidRPr="003127AA">
        <w:rPr>
          <w:rFonts w:asciiTheme="minorEastAsia" w:eastAsiaTheme="minorEastAsia" w:hAnsiTheme="minorEastAsia"/>
          <w:sz w:val="21"/>
          <w:szCs w:val="21"/>
        </w:rPr>
        <w:t xml:space="preserve"> （请同学们在文中找出相应的句子。）</w:t>
      </w:r>
    </w:p>
    <w:p w:rsidR="003127AA" w:rsidRPr="003127AA" w:rsidRDefault="003127AA" w:rsidP="003127AA">
      <w:pPr>
        <w:spacing w:line="220" w:lineRule="atLeast"/>
        <w:rPr>
          <w:rFonts w:asciiTheme="minorEastAsia" w:eastAsiaTheme="minorEastAsia" w:hAnsiTheme="minorEastAsia"/>
          <w:sz w:val="21"/>
          <w:szCs w:val="21"/>
        </w:rPr>
      </w:pPr>
      <w:r w:rsidRPr="003127AA">
        <w:rPr>
          <w:rFonts w:asciiTheme="minorEastAsia" w:eastAsiaTheme="minorEastAsia" w:hAnsiTheme="minorEastAsia"/>
          <w:bCs/>
          <w:sz w:val="21"/>
          <w:szCs w:val="21"/>
        </w:rPr>
        <w:t>哈姆雷特的语言：</w:t>
      </w:r>
      <w:r w:rsidRPr="003127AA">
        <w:rPr>
          <w:rFonts w:asciiTheme="minorEastAsia" w:eastAsiaTheme="minorEastAsia" w:hAnsiTheme="minorEastAsia"/>
          <w:sz w:val="21"/>
          <w:szCs w:val="21"/>
        </w:rPr>
        <w:t>直率，不加掩饰；喜欢用比喻，喜欢嘲弄人，很多话有一针见血的效果。</w:t>
      </w:r>
    </w:p>
    <w:p w:rsidR="003127AA" w:rsidRPr="003127AA" w:rsidRDefault="003127AA" w:rsidP="003127AA">
      <w:pPr>
        <w:spacing w:line="220" w:lineRule="atLeast"/>
        <w:rPr>
          <w:rFonts w:asciiTheme="minorEastAsia" w:eastAsiaTheme="minorEastAsia" w:hAnsiTheme="minorEastAsia"/>
          <w:sz w:val="21"/>
          <w:szCs w:val="21"/>
        </w:rPr>
      </w:pPr>
      <w:r w:rsidRPr="003127AA">
        <w:rPr>
          <w:rFonts w:asciiTheme="minorEastAsia" w:eastAsiaTheme="minorEastAsia" w:hAnsiTheme="minorEastAsia"/>
          <w:bCs/>
          <w:sz w:val="21"/>
          <w:szCs w:val="21"/>
        </w:rPr>
        <w:t>克劳狄斯的语言：</w:t>
      </w:r>
      <w:r w:rsidRPr="003127AA">
        <w:rPr>
          <w:rFonts w:asciiTheme="minorEastAsia" w:eastAsiaTheme="minorEastAsia" w:hAnsiTheme="minorEastAsia"/>
          <w:sz w:val="21"/>
          <w:szCs w:val="21"/>
        </w:rPr>
        <w:t>亲热，和善，阴毒，足见其是一个言不由衷、笑里藏刀的家伙。</w:t>
      </w:r>
    </w:p>
    <w:p w:rsidR="003127AA" w:rsidRPr="003127AA" w:rsidRDefault="003127AA" w:rsidP="003127AA">
      <w:pPr>
        <w:spacing w:line="220" w:lineRule="atLeast"/>
        <w:rPr>
          <w:rFonts w:asciiTheme="minorEastAsia" w:eastAsiaTheme="minorEastAsia" w:hAnsiTheme="minorEastAsia"/>
          <w:sz w:val="21"/>
          <w:szCs w:val="21"/>
        </w:rPr>
      </w:pPr>
      <w:r w:rsidRPr="003127AA">
        <w:rPr>
          <w:rFonts w:asciiTheme="minorEastAsia" w:eastAsiaTheme="minorEastAsia" w:hAnsiTheme="minorEastAsia"/>
          <w:sz w:val="21"/>
          <w:szCs w:val="21"/>
        </w:rPr>
        <w:t>莎士比亚是世界公认的语言大师，他的语言丰富而富于形象性。如课文中哈姆莱特时而高雅、时而粗俗、时而晦涩难懂的语言，就恰到好处地表现了他的心理活动和他复杂深沉的个性特征。尤其是他的那段感情灼热、忧郁彷徨的长篇独白，更在揭示他内心的矛盾的同时，展示了莎士比亚语言的丰富性和生动性。莎士比亚还善于运用人物之间富有强烈的对比性的语言，来突出人物形象。有正反面形象之间的对比，也有正面同类人物之间的对比。如哈姆莱特的激情和深沉与克劳狄斯的阴沉和邪气，哈姆莱特的矛盾与优柔寡断和奥菲利娅的单纯与深情惋惜都形成了鲜明的对比，他们的语言都适合各自的身份地位及个性特点，真可谓各如其人，各有个性。</w:t>
      </w:r>
      <w:r>
        <w:rPr>
          <w:rFonts w:asciiTheme="minorEastAsia" w:eastAsiaTheme="minorEastAsia" w:hAnsiTheme="minorEastAsia"/>
          <w:sz w:val="21"/>
          <w:szCs w:val="21"/>
        </w:rPr>
        <w:br/>
        <w:t> </w:t>
      </w:r>
      <w:r w:rsidRPr="003127AA">
        <w:rPr>
          <w:rFonts w:asciiTheme="minorEastAsia" w:eastAsiaTheme="minorEastAsia" w:hAnsiTheme="minorEastAsia"/>
          <w:sz w:val="21"/>
          <w:szCs w:val="21"/>
        </w:rPr>
        <w:t xml:space="preserve"> 莎士比亚还善于运用比喻、隐喻等形象化的语言，有效地突出了人物的性格特征，揭示了人物的内心世界和感情的变化。如奥菲利娅在谈到哈姆莱特的变化时，就用了一连串的比喻句，她说：“我是一切妇女中间最伤心而不幸的，我曾经从他音乐一般的盟誓中吮吸芬芳的甘蜜，现在却眼看着他的高贵无上的理智，像一串美妙的银铃失去了谐和的音调，无比的青春美貌，在疯狂中凋谢!”这段语言就极富抒情性和形象性。</w:t>
      </w:r>
    </w:p>
    <w:p w:rsidR="003127AA" w:rsidRPr="003127AA" w:rsidRDefault="003127AA" w:rsidP="003127AA">
      <w:pPr>
        <w:spacing w:line="220" w:lineRule="atLeast"/>
        <w:rPr>
          <w:rFonts w:asciiTheme="minorEastAsia" w:eastAsiaTheme="minorEastAsia" w:hAnsiTheme="minorEastAsia"/>
          <w:sz w:val="21"/>
          <w:szCs w:val="21"/>
        </w:rPr>
      </w:pPr>
      <w:r>
        <w:rPr>
          <w:rFonts w:asciiTheme="minorEastAsia" w:eastAsiaTheme="minorEastAsia" w:hAnsiTheme="minorEastAsia" w:hint="eastAsia"/>
          <w:bCs/>
          <w:sz w:val="21"/>
          <w:szCs w:val="21"/>
        </w:rPr>
        <w:lastRenderedPageBreak/>
        <w:t>六</w:t>
      </w:r>
      <w:r w:rsidRPr="003127AA">
        <w:rPr>
          <w:rFonts w:asciiTheme="minorEastAsia" w:eastAsiaTheme="minorEastAsia" w:hAnsiTheme="minorEastAsia"/>
          <w:bCs/>
          <w:sz w:val="21"/>
          <w:szCs w:val="21"/>
        </w:rPr>
        <w:t>、品评人物形象</w:t>
      </w:r>
    </w:p>
    <w:p w:rsidR="003127AA" w:rsidRPr="003127AA" w:rsidRDefault="003127AA" w:rsidP="003127AA">
      <w:pPr>
        <w:spacing w:line="220" w:lineRule="atLeast"/>
        <w:rPr>
          <w:rFonts w:asciiTheme="minorEastAsia" w:eastAsiaTheme="minorEastAsia" w:hAnsiTheme="minorEastAsia"/>
          <w:sz w:val="21"/>
          <w:szCs w:val="21"/>
        </w:rPr>
      </w:pPr>
      <w:r w:rsidRPr="003127AA">
        <w:rPr>
          <w:rFonts w:asciiTheme="minorEastAsia" w:eastAsiaTheme="minorEastAsia" w:hAnsiTheme="minorEastAsia"/>
          <w:bCs/>
          <w:sz w:val="21"/>
          <w:szCs w:val="21"/>
        </w:rPr>
        <w:t>   </w:t>
      </w:r>
      <w:r w:rsidRPr="003127AA">
        <w:rPr>
          <w:rFonts w:asciiTheme="minorEastAsia" w:eastAsiaTheme="minorEastAsia" w:hAnsiTheme="minorEastAsia"/>
          <w:sz w:val="21"/>
          <w:szCs w:val="21"/>
        </w:rPr>
        <w:t xml:space="preserve"> </w:t>
      </w:r>
      <w:r w:rsidRPr="003127AA">
        <w:rPr>
          <w:rFonts w:asciiTheme="minorEastAsia" w:eastAsiaTheme="minorEastAsia" w:hAnsiTheme="minorEastAsia"/>
          <w:bCs/>
          <w:sz w:val="21"/>
          <w:szCs w:val="21"/>
        </w:rPr>
        <w:t>1、品评人物的方法</w:t>
      </w:r>
    </w:p>
    <w:p w:rsidR="003127AA" w:rsidRPr="003127AA" w:rsidRDefault="003127AA" w:rsidP="003127AA">
      <w:pPr>
        <w:spacing w:line="220" w:lineRule="atLeast"/>
        <w:rPr>
          <w:rFonts w:asciiTheme="minorEastAsia" w:eastAsiaTheme="minorEastAsia" w:hAnsiTheme="minorEastAsia"/>
          <w:sz w:val="21"/>
          <w:szCs w:val="21"/>
        </w:rPr>
      </w:pPr>
      <w:r w:rsidRPr="003127AA">
        <w:rPr>
          <w:rFonts w:asciiTheme="minorEastAsia" w:eastAsiaTheme="minorEastAsia" w:hAnsiTheme="minorEastAsia"/>
          <w:sz w:val="21"/>
          <w:szCs w:val="21"/>
        </w:rPr>
        <w:t>听其言，观其行，外貌心理和神情。人物关系要理清，勿忘体察作者情。</w:t>
      </w:r>
    </w:p>
    <w:p w:rsidR="003127AA" w:rsidRPr="003127AA" w:rsidRDefault="003127AA" w:rsidP="003127AA">
      <w:pPr>
        <w:spacing w:line="220" w:lineRule="atLeast"/>
        <w:rPr>
          <w:rFonts w:asciiTheme="minorEastAsia" w:eastAsiaTheme="minorEastAsia" w:hAnsiTheme="minorEastAsia"/>
          <w:sz w:val="21"/>
          <w:szCs w:val="21"/>
        </w:rPr>
      </w:pPr>
      <w:r w:rsidRPr="003127AA">
        <w:rPr>
          <w:rFonts w:asciiTheme="minorEastAsia" w:eastAsiaTheme="minorEastAsia" w:hAnsiTheme="minorEastAsia"/>
          <w:sz w:val="21"/>
          <w:szCs w:val="21"/>
        </w:rPr>
        <w:t xml:space="preserve">   </w:t>
      </w:r>
      <w:r w:rsidRPr="003127AA">
        <w:rPr>
          <w:rFonts w:asciiTheme="minorEastAsia" w:eastAsiaTheme="minorEastAsia" w:hAnsiTheme="minorEastAsia"/>
          <w:bCs/>
          <w:sz w:val="21"/>
          <w:szCs w:val="21"/>
        </w:rPr>
        <w:t>2、在你的眼中，哈姆莱特是一个怎样的人？</w:t>
      </w:r>
      <w:r w:rsidRPr="003127AA">
        <w:rPr>
          <w:rFonts w:asciiTheme="minorEastAsia" w:eastAsiaTheme="minorEastAsia" w:hAnsiTheme="minorEastAsia"/>
          <w:sz w:val="21"/>
          <w:szCs w:val="21"/>
        </w:rPr>
        <w:t>（学生讨论）</w:t>
      </w:r>
    </w:p>
    <w:p w:rsidR="003127AA" w:rsidRPr="003127AA" w:rsidRDefault="003127AA" w:rsidP="003127AA">
      <w:pPr>
        <w:spacing w:line="220" w:lineRule="atLeast"/>
        <w:rPr>
          <w:rFonts w:asciiTheme="minorEastAsia" w:eastAsiaTheme="minorEastAsia" w:hAnsiTheme="minorEastAsia"/>
          <w:sz w:val="21"/>
          <w:szCs w:val="21"/>
        </w:rPr>
      </w:pPr>
      <w:r w:rsidRPr="003127AA">
        <w:rPr>
          <w:rFonts w:asciiTheme="minorEastAsia" w:eastAsiaTheme="minorEastAsia" w:hAnsiTheme="minorEastAsia"/>
          <w:sz w:val="21"/>
          <w:szCs w:val="21"/>
        </w:rPr>
        <w:t>从开头和结尾可见，哈姆雷特是冷静而理智的。 </w:t>
      </w:r>
      <w:r w:rsidRPr="003127AA">
        <w:rPr>
          <w:rFonts w:asciiTheme="minorEastAsia" w:eastAsiaTheme="minorEastAsia" w:hAnsiTheme="minorEastAsia"/>
          <w:sz w:val="21"/>
          <w:szCs w:val="21"/>
        </w:rPr>
        <w:br/>
        <w:t>哈姆雷特具有坚定的信念，富有责任心。 </w:t>
      </w:r>
      <w:r w:rsidRPr="003127AA">
        <w:rPr>
          <w:rFonts w:asciiTheme="minorEastAsia" w:eastAsiaTheme="minorEastAsia" w:hAnsiTheme="minorEastAsia"/>
          <w:sz w:val="21"/>
          <w:szCs w:val="21"/>
        </w:rPr>
        <w:br/>
        <w:t>从哈姆雷特的语言可见，他的善良，叔父的奸诈。 </w:t>
      </w:r>
      <w:r w:rsidRPr="003127AA">
        <w:rPr>
          <w:rFonts w:asciiTheme="minorEastAsia" w:eastAsiaTheme="minorEastAsia" w:hAnsiTheme="minorEastAsia"/>
          <w:sz w:val="21"/>
          <w:szCs w:val="21"/>
        </w:rPr>
        <w:br/>
        <w:t>从情节分析，哈姆雷特是一个有思想的人。 </w:t>
      </w:r>
      <w:r w:rsidRPr="003127AA">
        <w:rPr>
          <w:rFonts w:asciiTheme="minorEastAsia" w:eastAsiaTheme="minorEastAsia" w:hAnsiTheme="minorEastAsia"/>
          <w:sz w:val="21"/>
          <w:szCs w:val="21"/>
        </w:rPr>
        <w:br/>
        <w:t>从语言上看，哈姆雷特复仇为的是尊严的重建，复仇是他生存的目的。 </w:t>
      </w:r>
      <w:r w:rsidRPr="003127AA">
        <w:rPr>
          <w:rFonts w:asciiTheme="minorEastAsia" w:eastAsiaTheme="minorEastAsia" w:hAnsiTheme="minorEastAsia"/>
          <w:sz w:val="21"/>
          <w:szCs w:val="21"/>
        </w:rPr>
        <w:br/>
        <w:t>从全篇情节看，哈是一个悲惨的英雄，是一个罪人。 </w:t>
      </w:r>
      <w:r w:rsidRPr="003127AA">
        <w:rPr>
          <w:rFonts w:asciiTheme="minorEastAsia" w:eastAsiaTheme="minorEastAsia" w:hAnsiTheme="minorEastAsia"/>
          <w:sz w:val="21"/>
          <w:szCs w:val="21"/>
        </w:rPr>
        <w:br/>
        <w:t>哈姆雷特是一个敢爱敢恨有勇有谋的热血青年。 </w:t>
      </w:r>
      <w:r w:rsidRPr="003127AA">
        <w:rPr>
          <w:rFonts w:asciiTheme="minorEastAsia" w:eastAsiaTheme="minorEastAsia" w:hAnsiTheme="minorEastAsia"/>
          <w:sz w:val="21"/>
          <w:szCs w:val="21"/>
        </w:rPr>
        <w:br/>
        <w:t>从“戏中戏”可见，哈姆雷特的聪明机智。 </w:t>
      </w:r>
      <w:r w:rsidRPr="003127AA">
        <w:rPr>
          <w:rFonts w:asciiTheme="minorEastAsia" w:eastAsiaTheme="minorEastAsia" w:hAnsiTheme="minorEastAsia"/>
          <w:sz w:val="21"/>
          <w:szCs w:val="21"/>
        </w:rPr>
        <w:br/>
        <w:t>哈姆雷特勇敢的承担了扭转乾坤的任务，他是一个矛盾、孝顺、懦弱、可悲的人。 </w:t>
      </w:r>
      <w:r w:rsidRPr="003127AA">
        <w:rPr>
          <w:rFonts w:asciiTheme="minorEastAsia" w:eastAsiaTheme="minorEastAsia" w:hAnsiTheme="minorEastAsia"/>
          <w:sz w:val="21"/>
          <w:szCs w:val="21"/>
        </w:rPr>
        <w:br/>
        <w:t>从他的话可见，哈姆雷特是一个厉害的批评家。 </w:t>
      </w:r>
      <w:r w:rsidRPr="003127AA">
        <w:rPr>
          <w:rFonts w:asciiTheme="minorEastAsia" w:eastAsiaTheme="minorEastAsia" w:hAnsiTheme="minorEastAsia"/>
          <w:sz w:val="21"/>
          <w:szCs w:val="21"/>
        </w:rPr>
        <w:br/>
        <w:t>福丁布拉斯与哈姆莱特复仇之比较，两点相同，三点不同，由此可见哈姆莱特行动上的消极。 </w:t>
      </w:r>
      <w:r w:rsidRPr="003127AA">
        <w:rPr>
          <w:rFonts w:asciiTheme="minorEastAsia" w:eastAsiaTheme="minorEastAsia" w:hAnsiTheme="minorEastAsia"/>
          <w:sz w:val="21"/>
          <w:szCs w:val="21"/>
        </w:rPr>
        <w:br/>
        <w:t>从他的语言看出，哈姆莱特是一个人文主义者。 </w:t>
      </w:r>
    </w:p>
    <w:p w:rsidR="003127AA" w:rsidRPr="003127AA" w:rsidRDefault="003127AA" w:rsidP="003127AA">
      <w:pPr>
        <w:spacing w:line="220" w:lineRule="atLeast"/>
        <w:rPr>
          <w:rFonts w:asciiTheme="minorEastAsia" w:eastAsiaTheme="minorEastAsia" w:hAnsiTheme="minorEastAsia"/>
          <w:sz w:val="21"/>
          <w:szCs w:val="21"/>
        </w:rPr>
      </w:pPr>
      <w:r w:rsidRPr="003127AA">
        <w:rPr>
          <w:rFonts w:asciiTheme="minorEastAsia" w:eastAsiaTheme="minorEastAsia" w:hAnsiTheme="minorEastAsia"/>
          <w:sz w:val="21"/>
          <w:szCs w:val="21"/>
        </w:rPr>
        <w:t xml:space="preserve">    </w:t>
      </w:r>
      <w:r w:rsidRPr="003127AA">
        <w:rPr>
          <w:rFonts w:asciiTheme="minorEastAsia" w:eastAsiaTheme="minorEastAsia" w:hAnsiTheme="minorEastAsia"/>
          <w:bCs/>
          <w:sz w:val="21"/>
          <w:szCs w:val="21"/>
        </w:rPr>
        <w:t>哈姆雷特是一个文艺复兴时期有理想、好思索的人文主义者的典型。</w:t>
      </w:r>
      <w:r w:rsidRPr="003127AA">
        <w:rPr>
          <w:rFonts w:asciiTheme="minorEastAsia" w:eastAsiaTheme="minorEastAsia" w:hAnsiTheme="minorEastAsia"/>
          <w:sz w:val="21"/>
          <w:szCs w:val="21"/>
        </w:rPr>
        <w:t>是最令人觉得扑朔迷离的，或者说是最富于哲学意味的。</w:t>
      </w:r>
      <w:r w:rsidRPr="003127AA">
        <w:rPr>
          <w:rFonts w:asciiTheme="minorEastAsia" w:eastAsiaTheme="minorEastAsia" w:hAnsiTheme="minorEastAsia"/>
          <w:bCs/>
          <w:sz w:val="21"/>
          <w:szCs w:val="21"/>
        </w:rPr>
        <w:t> </w:t>
      </w:r>
      <w:r w:rsidRPr="003127AA">
        <w:rPr>
          <w:rFonts w:asciiTheme="minorEastAsia" w:eastAsiaTheme="minorEastAsia" w:hAnsiTheme="minorEastAsia"/>
          <w:sz w:val="21"/>
          <w:szCs w:val="21"/>
        </w:rPr>
        <w:t>   </w:t>
      </w:r>
    </w:p>
    <w:p w:rsidR="003127AA" w:rsidRPr="003127AA" w:rsidRDefault="003127AA" w:rsidP="003127AA">
      <w:pPr>
        <w:spacing w:line="220" w:lineRule="atLeast"/>
        <w:rPr>
          <w:rFonts w:asciiTheme="minorEastAsia" w:eastAsiaTheme="minorEastAsia" w:hAnsiTheme="minorEastAsia"/>
          <w:sz w:val="21"/>
          <w:szCs w:val="21"/>
        </w:rPr>
      </w:pPr>
      <w:r w:rsidRPr="003127AA">
        <w:rPr>
          <w:rFonts w:asciiTheme="minorEastAsia" w:eastAsiaTheme="minorEastAsia" w:hAnsiTheme="minorEastAsia"/>
          <w:bCs/>
          <w:sz w:val="21"/>
          <w:szCs w:val="21"/>
        </w:rPr>
        <w:t>3、名家观点</w:t>
      </w:r>
      <w:r w:rsidRPr="003127AA">
        <w:rPr>
          <w:rFonts w:asciiTheme="minorEastAsia" w:eastAsiaTheme="minorEastAsia" w:hAnsiTheme="minorEastAsia"/>
          <w:sz w:val="21"/>
          <w:szCs w:val="21"/>
        </w:rPr>
        <w:br/>
        <w:t>哈姆雷特不单只是个悲剧英雄，而且是一个多思想的少年。(梁实秋) </w:t>
      </w:r>
      <w:r w:rsidRPr="003127AA">
        <w:rPr>
          <w:rFonts w:asciiTheme="minorEastAsia" w:eastAsiaTheme="minorEastAsia" w:hAnsiTheme="minorEastAsia"/>
          <w:sz w:val="21"/>
          <w:szCs w:val="21"/>
        </w:rPr>
        <w:br/>
        <w:t>哈姆雷特挑着理性的灯笼在寻找大写的人。（苏联•阿尼克斯特）                                               </w:t>
      </w:r>
      <w:r w:rsidRPr="003127AA">
        <w:rPr>
          <w:rFonts w:asciiTheme="minorEastAsia" w:eastAsiaTheme="minorEastAsia" w:hAnsiTheme="minorEastAsia"/>
          <w:sz w:val="21"/>
          <w:szCs w:val="21"/>
        </w:rPr>
        <w:br/>
        <w:t>哈姆雷特是一位公子，不是一位英雄，报仇的事他不配干，所以迁延不决。（歌德） </w:t>
      </w:r>
      <w:r w:rsidRPr="003127AA">
        <w:rPr>
          <w:rFonts w:asciiTheme="minorEastAsia" w:eastAsiaTheme="minorEastAsia" w:hAnsiTheme="minorEastAsia"/>
          <w:sz w:val="21"/>
          <w:szCs w:val="21"/>
        </w:rPr>
        <w:br/>
        <w:t>教师试评：哈姆雷特具有远大的理想，他最终的目标不是复仇，而是扭转乾坤。 </w:t>
      </w:r>
    </w:p>
    <w:p w:rsidR="003127AA" w:rsidRPr="003127AA" w:rsidRDefault="003127AA" w:rsidP="003127AA">
      <w:pPr>
        <w:spacing w:line="220" w:lineRule="atLeast"/>
        <w:rPr>
          <w:rFonts w:asciiTheme="minorEastAsia" w:eastAsiaTheme="minorEastAsia" w:hAnsiTheme="minorEastAsia"/>
          <w:sz w:val="21"/>
          <w:szCs w:val="21"/>
        </w:rPr>
      </w:pPr>
      <w:r w:rsidRPr="003127AA">
        <w:rPr>
          <w:rFonts w:asciiTheme="minorEastAsia" w:eastAsiaTheme="minorEastAsia" w:hAnsiTheme="minorEastAsia"/>
          <w:bCs/>
          <w:sz w:val="21"/>
          <w:szCs w:val="21"/>
        </w:rPr>
        <w:t>四、总结 </w:t>
      </w:r>
      <w:r w:rsidRPr="003127AA">
        <w:rPr>
          <w:rFonts w:asciiTheme="minorEastAsia" w:eastAsiaTheme="minorEastAsia" w:hAnsiTheme="minorEastAsia"/>
          <w:sz w:val="21"/>
          <w:szCs w:val="21"/>
        </w:rPr>
        <w:br/>
        <w:t>《哈姆雷特》是莎士比亚的代表作，集中体现了莎士比亚的思想特点与创作成就，是他的代表作。 </w:t>
      </w:r>
      <w:r w:rsidRPr="003127AA">
        <w:rPr>
          <w:rFonts w:asciiTheme="minorEastAsia" w:eastAsiaTheme="minorEastAsia" w:hAnsiTheme="minorEastAsia"/>
          <w:sz w:val="21"/>
          <w:szCs w:val="21"/>
        </w:rPr>
        <w:br/>
      </w:r>
      <w:r w:rsidRPr="003127AA">
        <w:rPr>
          <w:rFonts w:asciiTheme="minorEastAsia" w:eastAsiaTheme="minorEastAsia" w:hAnsiTheme="minorEastAsia"/>
          <w:bCs/>
          <w:sz w:val="21"/>
          <w:szCs w:val="21"/>
        </w:rPr>
        <w:t>（1）《哈姆雷特》的现实性： </w:t>
      </w:r>
      <w:r w:rsidRPr="003127AA">
        <w:rPr>
          <w:rFonts w:asciiTheme="minorEastAsia" w:eastAsiaTheme="minorEastAsia" w:hAnsiTheme="minorEastAsia"/>
          <w:sz w:val="21"/>
          <w:szCs w:val="21"/>
        </w:rPr>
        <w:br/>
        <w:t>《哈姆雷特》取材于《丹麦史》中的一个古老的故事。剧情写的是中世纪的丹麦宫廷，但很容易使人联想到16世纪末17世纪初的英国现实。 </w:t>
      </w:r>
      <w:r w:rsidRPr="003127AA">
        <w:rPr>
          <w:rFonts w:asciiTheme="minorEastAsia" w:eastAsiaTheme="minorEastAsia" w:hAnsiTheme="minorEastAsia"/>
          <w:sz w:val="21"/>
          <w:szCs w:val="21"/>
        </w:rPr>
        <w:br/>
      </w:r>
      <w:r w:rsidRPr="003127AA">
        <w:rPr>
          <w:rFonts w:asciiTheme="minorEastAsia" w:eastAsiaTheme="minorEastAsia" w:hAnsiTheme="minorEastAsia"/>
          <w:bCs/>
          <w:sz w:val="21"/>
          <w:szCs w:val="21"/>
        </w:rPr>
        <w:t>（2）哈姆雷特的形象特征： </w:t>
      </w:r>
      <w:r w:rsidRPr="003127AA">
        <w:rPr>
          <w:rFonts w:asciiTheme="minorEastAsia" w:eastAsiaTheme="minorEastAsia" w:hAnsiTheme="minorEastAsia"/>
          <w:sz w:val="21"/>
          <w:szCs w:val="21"/>
        </w:rPr>
        <w:br/>
        <w:t>  </w:t>
      </w:r>
      <w:r w:rsidRPr="003127AA">
        <w:rPr>
          <w:rFonts w:asciiTheme="minorEastAsia" w:eastAsiaTheme="minorEastAsia" w:hAnsiTheme="minorEastAsia" w:cs="宋体" w:hint="eastAsia"/>
          <w:sz w:val="21"/>
          <w:szCs w:val="21"/>
        </w:rPr>
        <w:t>①</w:t>
      </w:r>
      <w:r w:rsidRPr="003127AA">
        <w:rPr>
          <w:rFonts w:asciiTheme="minorEastAsia" w:eastAsiaTheme="minorEastAsia" w:hAnsiTheme="minorEastAsia"/>
          <w:sz w:val="21"/>
          <w:szCs w:val="21"/>
        </w:rPr>
        <w:t>哈姆雷特是一个文艺复兴时期人文主义者的典型。 </w:t>
      </w:r>
      <w:r w:rsidRPr="003127AA">
        <w:rPr>
          <w:rFonts w:asciiTheme="minorEastAsia" w:eastAsiaTheme="minorEastAsia" w:hAnsiTheme="minorEastAsia"/>
          <w:sz w:val="21"/>
          <w:szCs w:val="21"/>
        </w:rPr>
        <w:br/>
        <w:t>基本特征：身穿墨黑的外套，脸色悲苦沮丧，酷爱思索而又一再延误行动的忧郁的王子。父亲给他的责任是复仇，现实要求他的行动。哈姆雷特意识到，他的责任不是单纯地复仇，杀死一个克劳狄斯，而是要重整乾坤，消灭一切罪恶，按照人文主义的理想来改造现实。所以有人称他为上个延宕的王子。 </w:t>
      </w:r>
      <w:r w:rsidRPr="003127AA">
        <w:rPr>
          <w:rFonts w:asciiTheme="minorEastAsia" w:eastAsiaTheme="minorEastAsia" w:hAnsiTheme="minorEastAsia"/>
          <w:sz w:val="21"/>
          <w:szCs w:val="21"/>
        </w:rPr>
        <w:br/>
        <w:t>哈姆雷特是英国著名的剧作家莎士比来的悲剧《哈姆雷特》中的男主人公。哈姆雷特是丹麦王子，他是个有理想、好思索的人文主义者。  </w:t>
      </w:r>
      <w:r w:rsidRPr="003127AA">
        <w:rPr>
          <w:rFonts w:asciiTheme="minorEastAsia" w:eastAsiaTheme="minorEastAsia" w:hAnsiTheme="minorEastAsia"/>
          <w:sz w:val="21"/>
          <w:szCs w:val="21"/>
        </w:rPr>
        <w:br/>
        <w:t>他的叔父克劳迪斯毒死了他的父亲，篡夺了王位，并娶了他的母亲。老国王的鬼魂显现，把自己被害的经过，告诉儿子哈姆雷特，要他报仇。他弄清真相后，决心杀死奸王，但又顾虑重重，苦苦思考”生存还是毁灭“这个问题。 </w:t>
      </w:r>
      <w:r w:rsidRPr="003127AA">
        <w:rPr>
          <w:rFonts w:asciiTheme="minorEastAsia" w:eastAsiaTheme="minorEastAsia" w:hAnsiTheme="minorEastAsia"/>
          <w:sz w:val="21"/>
          <w:szCs w:val="21"/>
        </w:rPr>
        <w:br/>
        <w:t>就在下决心动手时，不幸错杀了恋人奥菲丽娅的父亲。奸王有所察觉把他送往英国，在去英国途中他逃回丹麦，在一场由克劳迪斯安排的比剑中死去。他在临死前总算刺死了克劳</w:t>
      </w:r>
      <w:r w:rsidRPr="003127AA">
        <w:rPr>
          <w:rFonts w:asciiTheme="minorEastAsia" w:eastAsiaTheme="minorEastAsia" w:hAnsiTheme="minorEastAsia"/>
          <w:sz w:val="21"/>
          <w:szCs w:val="21"/>
        </w:rPr>
        <w:lastRenderedPageBreak/>
        <w:t>迪斯，但他改变现实的重大理想并未实现。 </w:t>
      </w:r>
      <w:r w:rsidRPr="003127AA">
        <w:rPr>
          <w:rFonts w:asciiTheme="minorEastAsia" w:eastAsiaTheme="minorEastAsia" w:hAnsiTheme="minorEastAsia"/>
          <w:sz w:val="21"/>
          <w:szCs w:val="21"/>
        </w:rPr>
        <w:br/>
        <w:t>后用“哈姆雷特”来比喻那些遇事犹豫不决、顾虑重重的人。 </w:t>
      </w:r>
      <w:r w:rsidRPr="003127AA">
        <w:rPr>
          <w:rFonts w:asciiTheme="minorEastAsia" w:eastAsiaTheme="minorEastAsia" w:hAnsiTheme="minorEastAsia"/>
          <w:sz w:val="21"/>
          <w:szCs w:val="21"/>
        </w:rPr>
        <w:br/>
      </w:r>
      <w:r w:rsidRPr="003127AA">
        <w:rPr>
          <w:rFonts w:asciiTheme="minorEastAsia" w:eastAsiaTheme="minorEastAsia" w:hAnsiTheme="minorEastAsia" w:cs="宋体" w:hint="eastAsia"/>
          <w:bCs/>
          <w:sz w:val="21"/>
          <w:szCs w:val="21"/>
        </w:rPr>
        <w:t>②</w:t>
      </w:r>
      <w:r w:rsidRPr="003127AA">
        <w:rPr>
          <w:rFonts w:asciiTheme="minorEastAsia" w:eastAsiaTheme="minorEastAsia" w:hAnsiTheme="minorEastAsia"/>
          <w:bCs/>
          <w:sz w:val="21"/>
          <w:szCs w:val="21"/>
        </w:rPr>
        <w:t>哈姆雷特的悲剧是一个时代的悲剧： </w:t>
      </w:r>
      <w:r>
        <w:rPr>
          <w:rFonts w:asciiTheme="minorEastAsia" w:eastAsiaTheme="minorEastAsia" w:hAnsiTheme="minorEastAsia"/>
          <w:sz w:val="21"/>
          <w:szCs w:val="21"/>
        </w:rPr>
        <w:br/>
        <w:t>  </w:t>
      </w:r>
      <w:r w:rsidRPr="003127AA">
        <w:rPr>
          <w:rFonts w:asciiTheme="minorEastAsia" w:eastAsiaTheme="minorEastAsia" w:hAnsiTheme="minorEastAsia"/>
          <w:sz w:val="21"/>
          <w:szCs w:val="21"/>
        </w:rPr>
        <w:t>他与以克劳狄斯为首的宫廷集团的斗争反映了文艺复兴时期先进人物与社会恶势力之间的斗争，这是萌芽状态的先进力量与强大的恶势力之间的矛盾。</w:t>
      </w:r>
      <w:r>
        <w:rPr>
          <w:rFonts w:asciiTheme="minorEastAsia" w:eastAsiaTheme="minorEastAsia" w:hAnsiTheme="minorEastAsia"/>
          <w:sz w:val="21"/>
          <w:szCs w:val="21"/>
        </w:rPr>
        <w:t> </w:t>
      </w:r>
      <w:r>
        <w:rPr>
          <w:rFonts w:asciiTheme="minorEastAsia" w:eastAsiaTheme="minorEastAsia" w:hAnsiTheme="minorEastAsia"/>
          <w:sz w:val="21"/>
          <w:szCs w:val="21"/>
        </w:rPr>
        <w:br/>
        <w:t>  </w:t>
      </w:r>
      <w:r w:rsidRPr="003127AA">
        <w:rPr>
          <w:rFonts w:asciiTheme="minorEastAsia" w:eastAsiaTheme="minorEastAsia" w:hAnsiTheme="minorEastAsia"/>
          <w:sz w:val="21"/>
          <w:szCs w:val="21"/>
        </w:rPr>
        <w:t>同时他所代表的人文主义思想本身具有局限性（只想依靠个人的力量来完成改造社会的巨大任务），以及他本人在个性上善于思考而不善于行动的弱点，也是他导致悲剧的重要原因。 </w:t>
      </w:r>
    </w:p>
    <w:p w:rsidR="003127AA" w:rsidRPr="003127AA" w:rsidRDefault="003127AA" w:rsidP="003127AA">
      <w:pPr>
        <w:spacing w:line="220" w:lineRule="atLeast"/>
        <w:rPr>
          <w:rFonts w:asciiTheme="minorEastAsia" w:eastAsiaTheme="minorEastAsia" w:hAnsiTheme="minorEastAsia"/>
          <w:sz w:val="21"/>
          <w:szCs w:val="21"/>
        </w:rPr>
      </w:pPr>
      <w:r w:rsidRPr="003127AA">
        <w:rPr>
          <w:rFonts w:asciiTheme="minorEastAsia" w:eastAsiaTheme="minorEastAsia" w:hAnsiTheme="minorEastAsia"/>
          <w:bCs/>
          <w:sz w:val="21"/>
          <w:szCs w:val="21"/>
        </w:rPr>
        <w:t>五、作业</w:t>
      </w:r>
    </w:p>
    <w:p w:rsidR="003127AA" w:rsidRPr="003127AA" w:rsidRDefault="003127AA" w:rsidP="003127AA">
      <w:pPr>
        <w:spacing w:line="220" w:lineRule="atLeast"/>
        <w:rPr>
          <w:rFonts w:asciiTheme="minorEastAsia" w:eastAsiaTheme="minorEastAsia" w:hAnsiTheme="minorEastAsia"/>
          <w:sz w:val="21"/>
          <w:szCs w:val="21"/>
        </w:rPr>
      </w:pPr>
      <w:r w:rsidRPr="003127AA">
        <w:rPr>
          <w:rFonts w:asciiTheme="minorEastAsia" w:eastAsiaTheme="minorEastAsia" w:hAnsiTheme="minorEastAsia"/>
          <w:sz w:val="21"/>
          <w:szCs w:val="21"/>
        </w:rPr>
        <w:t>    俗话说：“一千个观众心目中就有一千个哈姆莱特。”试用语言描绘你心目中的哈姆莱特。（200字左右）</w:t>
      </w:r>
    </w:p>
    <w:p w:rsidR="004358AB" w:rsidRPr="003127AA" w:rsidRDefault="004358AB" w:rsidP="00D31D50">
      <w:pPr>
        <w:spacing w:line="220" w:lineRule="atLeast"/>
        <w:rPr>
          <w:rFonts w:asciiTheme="minorEastAsia" w:eastAsiaTheme="minorEastAsia" w:hAnsiTheme="minorEastAsia"/>
          <w:sz w:val="21"/>
          <w:szCs w:val="21"/>
        </w:rPr>
      </w:pPr>
    </w:p>
    <w:sectPr w:rsidR="004358AB" w:rsidRPr="003127AA" w:rsidSect="004358AB">
      <w:footerReference w:type="default" r:id="rId6"/>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61AE" w:rsidRDefault="003A61AE" w:rsidP="003127AA">
      <w:pPr>
        <w:spacing w:after="0"/>
      </w:pPr>
      <w:r>
        <w:separator/>
      </w:r>
    </w:p>
  </w:endnote>
  <w:endnote w:type="continuationSeparator" w:id="0">
    <w:p w:rsidR="003A61AE" w:rsidRDefault="003A61AE" w:rsidP="003127A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4099"/>
      <w:docPartObj>
        <w:docPartGallery w:val="Page Numbers (Bottom of Page)"/>
        <w:docPartUnique/>
      </w:docPartObj>
    </w:sdtPr>
    <w:sdtContent>
      <w:p w:rsidR="003127AA" w:rsidRDefault="003127AA">
        <w:pPr>
          <w:pStyle w:val="a4"/>
          <w:jc w:val="center"/>
        </w:pPr>
        <w:fldSimple w:instr=" PAGE   \* MERGEFORMAT ">
          <w:r w:rsidRPr="003127AA">
            <w:rPr>
              <w:noProof/>
              <w:lang w:val="zh-CN"/>
            </w:rPr>
            <w:t>5</w:t>
          </w:r>
        </w:fldSimple>
      </w:p>
    </w:sdtContent>
  </w:sdt>
  <w:p w:rsidR="003127AA" w:rsidRDefault="003127A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61AE" w:rsidRDefault="003A61AE" w:rsidP="003127AA">
      <w:pPr>
        <w:spacing w:after="0"/>
      </w:pPr>
      <w:r>
        <w:separator/>
      </w:r>
    </w:p>
  </w:footnote>
  <w:footnote w:type="continuationSeparator" w:id="0">
    <w:p w:rsidR="003A61AE" w:rsidRDefault="003A61AE" w:rsidP="003127AA">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footnotePr>
    <w:footnote w:id="-1"/>
    <w:footnote w:id="0"/>
  </w:footnotePr>
  <w:endnotePr>
    <w:endnote w:id="-1"/>
    <w:endnote w:id="0"/>
  </w:endnotePr>
  <w:compat>
    <w:useFELayout/>
  </w:compat>
  <w:rsids>
    <w:rsidRoot w:val="00D31D50"/>
    <w:rsid w:val="003127AA"/>
    <w:rsid w:val="00323B43"/>
    <w:rsid w:val="003A61AE"/>
    <w:rsid w:val="003D37D8"/>
    <w:rsid w:val="00426133"/>
    <w:rsid w:val="004358AB"/>
    <w:rsid w:val="008B7726"/>
    <w:rsid w:val="00AF2AAB"/>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127AA"/>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3127AA"/>
    <w:rPr>
      <w:rFonts w:ascii="Tahoma" w:hAnsi="Tahoma"/>
      <w:sz w:val="18"/>
      <w:szCs w:val="18"/>
    </w:rPr>
  </w:style>
  <w:style w:type="paragraph" w:styleId="a4">
    <w:name w:val="footer"/>
    <w:basedOn w:val="a"/>
    <w:link w:val="Char0"/>
    <w:uiPriority w:val="99"/>
    <w:unhideWhenUsed/>
    <w:rsid w:val="003127AA"/>
    <w:pPr>
      <w:tabs>
        <w:tab w:val="center" w:pos="4153"/>
        <w:tab w:val="right" w:pos="8306"/>
      </w:tabs>
    </w:pPr>
    <w:rPr>
      <w:sz w:val="18"/>
      <w:szCs w:val="18"/>
    </w:rPr>
  </w:style>
  <w:style w:type="character" w:customStyle="1" w:styleId="Char0">
    <w:name w:val="页脚 Char"/>
    <w:basedOn w:val="a0"/>
    <w:link w:val="a4"/>
    <w:uiPriority w:val="99"/>
    <w:rsid w:val="003127AA"/>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1180511697">
      <w:bodyDiv w:val="1"/>
      <w:marLeft w:val="0"/>
      <w:marRight w:val="0"/>
      <w:marTop w:val="0"/>
      <w:marBottom w:val="0"/>
      <w:divBdr>
        <w:top w:val="none" w:sz="0" w:space="0" w:color="auto"/>
        <w:left w:val="none" w:sz="0" w:space="0" w:color="auto"/>
        <w:bottom w:val="none" w:sz="0" w:space="0" w:color="auto"/>
        <w:right w:val="none" w:sz="0" w:space="0" w:color="auto"/>
      </w:divBdr>
      <w:divsChild>
        <w:div w:id="1795631599">
          <w:marLeft w:val="0"/>
          <w:marRight w:val="0"/>
          <w:marTop w:val="0"/>
          <w:marBottom w:val="0"/>
          <w:divBdr>
            <w:top w:val="none" w:sz="0" w:space="0" w:color="auto"/>
            <w:left w:val="none" w:sz="0" w:space="0" w:color="auto"/>
            <w:bottom w:val="none" w:sz="0" w:space="0" w:color="auto"/>
            <w:right w:val="none" w:sz="0" w:space="0" w:color="auto"/>
          </w:divBdr>
          <w:divsChild>
            <w:div w:id="220791664">
              <w:marLeft w:val="0"/>
              <w:marRight w:val="0"/>
              <w:marTop w:val="0"/>
              <w:marBottom w:val="0"/>
              <w:divBdr>
                <w:top w:val="none" w:sz="0" w:space="0" w:color="auto"/>
                <w:left w:val="none" w:sz="0" w:space="0" w:color="auto"/>
                <w:bottom w:val="none" w:sz="0" w:space="0" w:color="auto"/>
                <w:right w:val="none" w:sz="0" w:space="0" w:color="auto"/>
              </w:divBdr>
              <w:divsChild>
                <w:div w:id="1944193272">
                  <w:marLeft w:val="0"/>
                  <w:marRight w:val="0"/>
                  <w:marTop w:val="0"/>
                  <w:marBottom w:val="0"/>
                  <w:divBdr>
                    <w:top w:val="none" w:sz="0" w:space="0" w:color="auto"/>
                    <w:left w:val="none" w:sz="0" w:space="0" w:color="auto"/>
                    <w:bottom w:val="none" w:sz="0" w:space="0" w:color="auto"/>
                    <w:right w:val="none" w:sz="0" w:space="0" w:color="auto"/>
                  </w:divBdr>
                  <w:divsChild>
                    <w:div w:id="1893956373">
                      <w:marLeft w:val="150"/>
                      <w:marRight w:val="0"/>
                      <w:marTop w:val="0"/>
                      <w:marBottom w:val="0"/>
                      <w:divBdr>
                        <w:top w:val="none" w:sz="0" w:space="0" w:color="auto"/>
                        <w:left w:val="none" w:sz="0" w:space="0" w:color="auto"/>
                        <w:bottom w:val="none" w:sz="0" w:space="0" w:color="auto"/>
                        <w:right w:val="none" w:sz="0" w:space="0" w:color="auto"/>
                      </w:divBdr>
                      <w:divsChild>
                        <w:div w:id="671682901">
                          <w:marLeft w:val="0"/>
                          <w:marRight w:val="0"/>
                          <w:marTop w:val="0"/>
                          <w:marBottom w:val="150"/>
                          <w:divBdr>
                            <w:top w:val="none" w:sz="0" w:space="0" w:color="auto"/>
                            <w:left w:val="none" w:sz="0" w:space="0" w:color="auto"/>
                            <w:bottom w:val="none" w:sz="0" w:space="0" w:color="auto"/>
                            <w:right w:val="none" w:sz="0" w:space="0" w:color="auto"/>
                          </w:divBdr>
                          <w:divsChild>
                            <w:div w:id="63645523">
                              <w:marLeft w:val="0"/>
                              <w:marRight w:val="0"/>
                              <w:marTop w:val="0"/>
                              <w:marBottom w:val="0"/>
                              <w:divBdr>
                                <w:top w:val="none" w:sz="0" w:space="0" w:color="auto"/>
                                <w:left w:val="none" w:sz="0" w:space="0" w:color="auto"/>
                                <w:bottom w:val="none" w:sz="0" w:space="0" w:color="auto"/>
                                <w:right w:val="none" w:sz="0" w:space="0" w:color="auto"/>
                              </w:divBdr>
                              <w:divsChild>
                                <w:div w:id="1351839945">
                                  <w:marLeft w:val="0"/>
                                  <w:marRight w:val="0"/>
                                  <w:marTop w:val="0"/>
                                  <w:marBottom w:val="0"/>
                                  <w:divBdr>
                                    <w:top w:val="none" w:sz="0" w:space="0" w:color="auto"/>
                                    <w:left w:val="none" w:sz="0" w:space="0" w:color="auto"/>
                                    <w:bottom w:val="none" w:sz="0" w:space="0" w:color="auto"/>
                                    <w:right w:val="none" w:sz="0" w:space="0" w:color="auto"/>
                                  </w:divBdr>
                                  <w:divsChild>
                                    <w:div w:id="21329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37671644">
      <w:bodyDiv w:val="1"/>
      <w:marLeft w:val="0"/>
      <w:marRight w:val="0"/>
      <w:marTop w:val="0"/>
      <w:marBottom w:val="0"/>
      <w:divBdr>
        <w:top w:val="none" w:sz="0" w:space="0" w:color="auto"/>
        <w:left w:val="none" w:sz="0" w:space="0" w:color="auto"/>
        <w:bottom w:val="none" w:sz="0" w:space="0" w:color="auto"/>
        <w:right w:val="none" w:sz="0" w:space="0" w:color="auto"/>
      </w:divBdr>
      <w:divsChild>
        <w:div w:id="1515805761">
          <w:marLeft w:val="0"/>
          <w:marRight w:val="0"/>
          <w:marTop w:val="0"/>
          <w:marBottom w:val="0"/>
          <w:divBdr>
            <w:top w:val="none" w:sz="0" w:space="0" w:color="auto"/>
            <w:left w:val="none" w:sz="0" w:space="0" w:color="auto"/>
            <w:bottom w:val="none" w:sz="0" w:space="0" w:color="auto"/>
            <w:right w:val="none" w:sz="0" w:space="0" w:color="auto"/>
          </w:divBdr>
          <w:divsChild>
            <w:div w:id="1039478709">
              <w:marLeft w:val="0"/>
              <w:marRight w:val="0"/>
              <w:marTop w:val="0"/>
              <w:marBottom w:val="0"/>
              <w:divBdr>
                <w:top w:val="none" w:sz="0" w:space="0" w:color="auto"/>
                <w:left w:val="none" w:sz="0" w:space="0" w:color="auto"/>
                <w:bottom w:val="none" w:sz="0" w:space="0" w:color="auto"/>
                <w:right w:val="none" w:sz="0" w:space="0" w:color="auto"/>
              </w:divBdr>
              <w:divsChild>
                <w:div w:id="2090685427">
                  <w:marLeft w:val="0"/>
                  <w:marRight w:val="0"/>
                  <w:marTop w:val="0"/>
                  <w:marBottom w:val="0"/>
                  <w:divBdr>
                    <w:top w:val="none" w:sz="0" w:space="0" w:color="auto"/>
                    <w:left w:val="none" w:sz="0" w:space="0" w:color="auto"/>
                    <w:bottom w:val="none" w:sz="0" w:space="0" w:color="auto"/>
                    <w:right w:val="none" w:sz="0" w:space="0" w:color="auto"/>
                  </w:divBdr>
                  <w:divsChild>
                    <w:div w:id="2147043693">
                      <w:marLeft w:val="150"/>
                      <w:marRight w:val="0"/>
                      <w:marTop w:val="0"/>
                      <w:marBottom w:val="0"/>
                      <w:divBdr>
                        <w:top w:val="none" w:sz="0" w:space="0" w:color="auto"/>
                        <w:left w:val="none" w:sz="0" w:space="0" w:color="auto"/>
                        <w:bottom w:val="none" w:sz="0" w:space="0" w:color="auto"/>
                        <w:right w:val="none" w:sz="0" w:space="0" w:color="auto"/>
                      </w:divBdr>
                      <w:divsChild>
                        <w:div w:id="1432169014">
                          <w:marLeft w:val="0"/>
                          <w:marRight w:val="0"/>
                          <w:marTop w:val="0"/>
                          <w:marBottom w:val="150"/>
                          <w:divBdr>
                            <w:top w:val="none" w:sz="0" w:space="0" w:color="auto"/>
                            <w:left w:val="none" w:sz="0" w:space="0" w:color="auto"/>
                            <w:bottom w:val="none" w:sz="0" w:space="0" w:color="auto"/>
                            <w:right w:val="none" w:sz="0" w:space="0" w:color="auto"/>
                          </w:divBdr>
                          <w:divsChild>
                            <w:div w:id="1826698109">
                              <w:marLeft w:val="0"/>
                              <w:marRight w:val="0"/>
                              <w:marTop w:val="0"/>
                              <w:marBottom w:val="0"/>
                              <w:divBdr>
                                <w:top w:val="none" w:sz="0" w:space="0" w:color="auto"/>
                                <w:left w:val="none" w:sz="0" w:space="0" w:color="auto"/>
                                <w:bottom w:val="none" w:sz="0" w:space="0" w:color="auto"/>
                                <w:right w:val="none" w:sz="0" w:space="0" w:color="auto"/>
                              </w:divBdr>
                              <w:divsChild>
                                <w:div w:id="385179517">
                                  <w:marLeft w:val="0"/>
                                  <w:marRight w:val="0"/>
                                  <w:marTop w:val="0"/>
                                  <w:marBottom w:val="0"/>
                                  <w:divBdr>
                                    <w:top w:val="none" w:sz="0" w:space="0" w:color="auto"/>
                                    <w:left w:val="none" w:sz="0" w:space="0" w:color="auto"/>
                                    <w:bottom w:val="none" w:sz="0" w:space="0" w:color="auto"/>
                                    <w:right w:val="none" w:sz="0" w:space="0" w:color="auto"/>
                                  </w:divBdr>
                                  <w:divsChild>
                                    <w:div w:id="210298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712</Words>
  <Characters>4064</Characters>
  <Application>Microsoft Office Word</Application>
  <DocSecurity>0</DocSecurity>
  <Lines>33</Lines>
  <Paragraphs>9</Paragraphs>
  <ScaleCrop>false</ScaleCrop>
  <Company/>
  <LinksUpToDate>false</LinksUpToDate>
  <CharactersWithSpaces>4767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2017-11-21T14:39:00Z</dcterms:modified>
</cp:coreProperties>
</file>